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bin" ContentType="application/vnd.openxmlformats-officedocument.oleObject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0"/>
        <w:snapToGrid w:val="0"/>
        <w:spacing w:line="36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"\\\\贾文\\贾文\\傆文件\\2016源文件\\创新 数学 人A 必修5\\2.4.1.TIF"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"\\\\贾文\\贾文\\傆文件\\2016源文件\\创新 数学 人A 必修5\\2.4.1.TIF"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25" o:spt="75" type="#_x0000_t75" style="height:126pt;width:420pt;" filled="f" o:preferrelative="t" stroked="f" coordsize="21600,21600">
            <v:path/>
            <v:fill on="f" focussize="0,0"/>
            <v:stroke on="f" joinstyle="miter"/>
            <v:imagedata r:id="rId6" r:href="rId7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IPAPANNEW" w:hAnsi="IPAPANNEW" w:eastAsia="黑体" w:cs="Times New Roman"/>
        </w:rPr>
        <w:t>[学习目标]</w:t>
      </w:r>
      <w:r>
        <w:rPr>
          <w:rFonts w:ascii="Times New Roman" w:hAnsi="Times New Roman" w:cs="Times New Roman"/>
        </w:rPr>
        <w:t>　1.通过实例，理解等比数列的概念并会简单应用.2.掌握等比中项的概念并会应用.3.掌握等比数列的通项公式，了解其推导过程．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"\\\\贾文\\贾文\\傆文件\\2016源文件\\创新 数学 人A 必修5\\知识梳理.TIF"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"\\\\贾文\\贾文\\傆文件\\2016源文件\\创新 数学 人A 必修5\\知识梳理.TIF"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26" o:spt="75" type="#_x0000_t75" style="height:29pt;width:238pt;" filled="f" o:preferrelative="t" stroked="f" coordsize="21600,21600">
            <v:path/>
            <v:fill on="f" focussize="0,0"/>
            <v:stroke on="f" joinstyle="miter"/>
            <v:imagedata r:id="rId8" r:href="rId9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知识点一　等比数列的概念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1．定义：如果一个数列从第</w:t>
      </w:r>
      <w:r>
        <w:rPr>
          <w:rFonts w:ascii="Times New Roman" w:hAnsi="Times New Roman" w:cs="Times New Roman"/>
          <w:u w:val="single"/>
        </w:rPr>
        <w:t>2</w:t>
      </w:r>
      <w:r>
        <w:rPr>
          <w:rFonts w:ascii="Times New Roman" w:hAnsi="Times New Roman" w:cs="Times New Roman"/>
        </w:rPr>
        <w:t>项起，每一项与它的前一项的比都等于同一个常数，那么这个数列叫做等比数列．这个常数叫做等比数列的</w:t>
      </w:r>
      <w:r>
        <w:rPr>
          <w:rFonts w:ascii="Times New Roman" w:hAnsi="Times New Roman" w:cs="Times New Roman"/>
          <w:u w:val="single"/>
        </w:rPr>
        <w:t>公比</w:t>
      </w:r>
      <w:r>
        <w:rPr>
          <w:rFonts w:ascii="Times New Roman" w:hAnsi="Times New Roman" w:cs="Times New Roman"/>
        </w:rPr>
        <w:t>，通常用字母</w:t>
      </w:r>
      <w:r>
        <w:rPr>
          <w:rFonts w:ascii="Times New Roman" w:hAnsi="Times New Roman" w:cs="Times New Roman"/>
          <w:i/>
          <w:u w:val="single"/>
        </w:rPr>
        <w:t>q</w:t>
      </w:r>
      <w:r>
        <w:rPr>
          <w:rFonts w:ascii="Times New Roman" w:hAnsi="Times New Roman" w:cs="Times New Roman"/>
        </w:rPr>
        <w:t>表示(</w:t>
      </w:r>
      <w:r>
        <w:rPr>
          <w:rFonts w:ascii="Times New Roman" w:hAnsi="Times New Roman" w:cs="Times New Roman"/>
          <w:i/>
        </w:rPr>
        <w:t>q</w:t>
      </w:r>
      <w:r>
        <w:rPr>
          <w:rFonts w:hAnsi="宋体" w:cs="Times New Roman"/>
        </w:rPr>
        <w:t>≠</w:t>
      </w:r>
      <w:r>
        <w:rPr>
          <w:rFonts w:ascii="Times New Roman" w:hAnsi="Times New Roman" w:cs="Times New Roman"/>
        </w:rPr>
        <w:t>0)．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2．递推关系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在数列{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}中，若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</w:instrText>
      </w:r>
      <w:r>
        <w:rPr>
          <w:rFonts w:ascii="Times New Roman" w:hAnsi="Times New Roman" w:cs="Times New Roman"/>
          <w:i/>
        </w:rPr>
        <w:instrText xml:space="preserve">a</w:instrText>
      </w:r>
      <w:r>
        <w:rPr>
          <w:rFonts w:ascii="Times New Roman" w:hAnsi="Times New Roman" w:cs="Times New Roman"/>
          <w:i/>
          <w:vertAlign w:val="subscript"/>
        </w:rPr>
        <w:instrText xml:space="preserve">n</w:instrText>
      </w:r>
      <w:r>
        <w:rPr>
          <w:rFonts w:ascii="Times New Roman" w:hAnsi="Times New Roman" w:cs="Times New Roman"/>
          <w:vertAlign w:val="subscript"/>
        </w:rPr>
        <w:instrText xml:space="preserve">＋1</w:instrText>
      </w:r>
      <w:r>
        <w:rPr>
          <w:rFonts w:ascii="Times New Roman" w:hAnsi="Times New Roman" w:cs="Times New Roman"/>
          <w:i/>
        </w:rPr>
        <w:instrText xml:space="preserve">,a</w:instrText>
      </w:r>
      <w:r>
        <w:rPr>
          <w:rFonts w:ascii="Times New Roman" w:hAnsi="Times New Roman" w:cs="Times New Roman"/>
          <w:i/>
          <w:vertAlign w:val="subscript"/>
        </w:rPr>
        <w:instrText xml:space="preserve">n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q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n</w:t>
      </w:r>
      <w:r>
        <w:rPr>
          <w:rFonts w:hAnsi="宋体" w:cs="Times New Roman"/>
        </w:rPr>
        <w:t>∈</w:t>
      </w:r>
      <w:r>
        <w:rPr>
          <w:rFonts w:ascii="Times New Roman" w:hAnsi="Times New Roman" w:cs="Times New Roman"/>
          <w:b/>
        </w:rPr>
        <w:t>N</w:t>
      </w:r>
      <w:r>
        <w:rPr>
          <w:rFonts w:ascii="Times New Roman" w:hAnsi="Times New Roman" w:cs="Times New Roman"/>
          <w:vertAlign w:val="superscript"/>
        </w:rPr>
        <w:t>*</w:t>
      </w:r>
      <w:r>
        <w:rPr>
          <w:rFonts w:ascii="Times New Roman" w:hAnsi="Times New Roman" w:cs="Times New Roman"/>
        </w:rPr>
        <w:t>)，</w:t>
      </w:r>
      <w:r>
        <w:rPr>
          <w:rFonts w:ascii="Times New Roman" w:hAnsi="Times New Roman" w:cs="Times New Roman"/>
          <w:i/>
        </w:rPr>
        <w:t>q</w:t>
      </w:r>
      <w:r>
        <w:rPr>
          <w:rFonts w:ascii="Times New Roman" w:hAnsi="Times New Roman" w:cs="Times New Roman"/>
        </w:rPr>
        <w:t>为非零常数，则数列{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}是等比数列．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思考1</w:t>
      </w:r>
      <w:r>
        <w:rPr>
          <w:rFonts w:ascii="Times New Roman" w:hAnsi="Times New Roman" w:cs="Times New Roman"/>
        </w:rPr>
        <w:t>　下列数列一定是等比数列的是________．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(1)1,3,3</w:t>
      </w:r>
      <w:r>
        <w:rPr>
          <w:rFonts w:ascii="Times New Roman" w:hAnsi="Times New Roman" w:cs="Times New Roman"/>
          <w:vertAlign w:val="superscript"/>
        </w:rPr>
        <w:t>2,</w:t>
      </w:r>
      <w:r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  <w:vertAlign w:val="superscript"/>
        </w:rPr>
        <w:t>3</w:t>
      </w:r>
      <w:r>
        <w:rPr>
          <w:rFonts w:ascii="Times New Roman" w:hAnsi="Times New Roman" w:cs="Times New Roman"/>
        </w:rPr>
        <w:t>，</w:t>
      </w:r>
      <w:r>
        <w:rPr>
          <w:rFonts w:hAnsi="宋体" w:cs="Times New Roman"/>
        </w:rPr>
        <w:t>…</w:t>
      </w:r>
      <w:r>
        <w:rPr>
          <w:rFonts w:ascii="Times New Roman" w:hAnsi="Times New Roman" w:cs="Times New Roman"/>
        </w:rPr>
        <w:t>，3</w:t>
      </w:r>
      <w:r>
        <w:rPr>
          <w:rFonts w:ascii="Times New Roman" w:hAnsi="Times New Roman" w:cs="Times New Roman"/>
          <w:i/>
          <w:vertAlign w:val="superscript"/>
        </w:rPr>
        <w:t>n</w:t>
      </w:r>
      <w:r>
        <w:rPr>
          <w:rFonts w:ascii="Times New Roman" w:hAnsi="Times New Roman" w:cs="Times New Roman"/>
          <w:vertAlign w:val="superscript"/>
        </w:rPr>
        <w:t>－1</w:t>
      </w:r>
      <w:r>
        <w:rPr>
          <w:rFonts w:ascii="Times New Roman" w:hAnsi="Times New Roman" w:cs="Times New Roman"/>
        </w:rPr>
        <w:t>，</w:t>
      </w:r>
      <w:r>
        <w:rPr>
          <w:rFonts w:hAnsi="宋体" w:cs="Times New Roman"/>
        </w:rPr>
        <w:t>…</w:t>
      </w:r>
      <w:r>
        <w:rPr>
          <w:rFonts w:ascii="Times New Roman" w:hAnsi="Times New Roman" w:cs="Times New Roman"/>
        </w:rPr>
        <w:t>；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(2)－1,1,2,4,8，</w:t>
      </w:r>
      <w:r>
        <w:rPr>
          <w:rFonts w:hAnsi="宋体" w:cs="Times New Roman"/>
        </w:rPr>
        <w:t>…</w:t>
      </w:r>
      <w:r>
        <w:rPr>
          <w:rFonts w:ascii="Times New Roman" w:hAnsi="Times New Roman" w:cs="Times New Roman"/>
        </w:rPr>
        <w:t>；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(3)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perscript"/>
        </w:rPr>
        <w:t>1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perscript"/>
        </w:rPr>
        <w:t>3</w:t>
      </w:r>
      <w:r>
        <w:rPr>
          <w:rFonts w:ascii="Times New Roman" w:hAnsi="Times New Roman" w:cs="Times New Roman"/>
        </w:rPr>
        <w:t>，</w:t>
      </w:r>
      <w:r>
        <w:rPr>
          <w:rFonts w:hAnsi="宋体" w:cs="Times New Roman"/>
        </w:rPr>
        <w:t>…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perscript"/>
        </w:rPr>
        <w:t>n</w:t>
      </w:r>
      <w:r>
        <w:rPr>
          <w:rFonts w:ascii="Times New Roman" w:hAnsi="Times New Roman" w:cs="Times New Roman"/>
        </w:rPr>
        <w:t>，</w:t>
      </w:r>
      <w:r>
        <w:rPr>
          <w:rFonts w:hAnsi="宋体" w:cs="Times New Roman"/>
        </w:rPr>
        <w:t>…</w:t>
      </w:r>
      <w:r>
        <w:rPr>
          <w:rFonts w:ascii="Times New Roman" w:hAnsi="Times New Roman" w:cs="Times New Roman"/>
        </w:rPr>
        <w:t>.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</w:t>
      </w:r>
      <w:r>
        <w:rPr>
          <w:rFonts w:ascii="Times New Roman" w:hAnsi="Times New Roman" w:cs="Times New Roman"/>
        </w:rPr>
        <w:t>　(1)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ascii="Times New Roman" w:hAnsi="Times New Roman" w:eastAsia="仿宋_GB2312" w:cs="Times New Roman"/>
        </w:rPr>
        <w:t>(1)记数列为{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}，显然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＝1，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＝3，</w:t>
      </w:r>
      <w:r>
        <w:rPr>
          <w:rFonts w:hAnsi="宋体" w:cs="Times New Roman"/>
        </w:rPr>
        <w:t>…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＝3</w:t>
      </w:r>
      <w:r>
        <w:rPr>
          <w:rFonts w:ascii="Times New Roman" w:hAnsi="Times New Roman" w:eastAsia="仿宋_GB2312" w:cs="Times New Roman"/>
          <w:i/>
          <w:vertAlign w:val="superscript"/>
        </w:rPr>
        <w:t>n</w:t>
      </w:r>
      <w:r>
        <w:rPr>
          <w:rFonts w:ascii="Times New Roman" w:hAnsi="Times New Roman" w:eastAsia="仿宋_GB2312" w:cs="Times New Roman"/>
          <w:vertAlign w:val="superscript"/>
        </w:rPr>
        <w:t>－1</w:t>
      </w:r>
      <w:r>
        <w:rPr>
          <w:rFonts w:ascii="Times New Roman" w:hAnsi="Times New Roman" w:eastAsia="仿宋_GB2312" w:cs="Times New Roman"/>
        </w:rPr>
        <w:t>，</w:t>
      </w:r>
      <w:r>
        <w:rPr>
          <w:rFonts w:hAnsi="宋体" w:cs="Times New Roman"/>
        </w:rPr>
        <w:t>…</w:t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因为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i/>
          <w:vertAlign w:val="subscript"/>
        </w:rPr>
        <w:instrText xml:space="preserve">n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＋1</w:instrText>
      </w:r>
      <w:r>
        <w:rPr>
          <w:rFonts w:ascii="Times New Roman" w:hAnsi="Times New Roman" w:eastAsia="仿宋_GB2312" w:cs="Times New Roman"/>
          <w:i/>
        </w:rPr>
        <w:instrText xml:space="preserve">,a</w:instrText>
      </w:r>
      <w:r>
        <w:rPr>
          <w:rFonts w:ascii="Times New Roman" w:hAnsi="Times New Roman" w:eastAsia="仿宋_GB2312" w:cs="Times New Roman"/>
          <w:i/>
          <w:vertAlign w:val="subscript"/>
        </w:rPr>
        <w:instrText xml:space="preserve">n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\f(3</w:instrText>
      </w:r>
      <w:r>
        <w:rPr>
          <w:rFonts w:ascii="Times New Roman" w:hAnsi="Times New Roman" w:eastAsia="仿宋_GB2312" w:cs="Times New Roman"/>
          <w:i/>
          <w:vertAlign w:val="superscript"/>
        </w:rPr>
        <w:instrText xml:space="preserve">n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</w:instrText>
      </w:r>
      <w:r>
        <w:rPr>
          <w:rFonts w:ascii="Times New Roman" w:hAnsi="Times New Roman" w:eastAsia="仿宋_GB2312" w:cs="Times New Roman"/>
          <w:i/>
          <w:vertAlign w:val="superscript"/>
        </w:rPr>
        <w:instrText xml:space="preserve">n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－1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＝3(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hAnsi="宋体" w:cs="Times New Roman"/>
        </w:rPr>
        <w:t>≥</w:t>
      </w:r>
      <w:r>
        <w:rPr>
          <w:rFonts w:ascii="Times New Roman" w:hAnsi="Times New Roman" w:eastAsia="仿宋_GB2312" w:cs="Times New Roman"/>
        </w:rPr>
        <w:t>1，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hAnsi="宋体" w:eastAsia="仿宋_GB2312" w:cs="Times New Roman"/>
        </w:rPr>
        <w:t>∈</w:t>
      </w:r>
      <w:r>
        <w:rPr>
          <w:rFonts w:ascii="Times New Roman" w:hAnsi="Times New Roman" w:eastAsia="仿宋_GB2312" w:cs="Times New Roman"/>
          <w:b/>
        </w:rPr>
        <w:t>N</w:t>
      </w:r>
      <w:r>
        <w:rPr>
          <w:rFonts w:ascii="Times New Roman" w:hAnsi="Times New Roman" w:eastAsia="仿宋_GB2312" w:cs="Times New Roman"/>
          <w:vertAlign w:val="superscript"/>
        </w:rPr>
        <w:t>*</w:t>
      </w:r>
      <w:r>
        <w:rPr>
          <w:rFonts w:ascii="Times New Roman" w:hAnsi="Times New Roman" w:eastAsia="仿宋_GB2312" w:cs="Times New Roman"/>
        </w:rPr>
        <w:t>)，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所以此数列为等比数列，且公比为3.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(2)记数列为{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}，显然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＝－1，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＝1，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3</w:t>
      </w:r>
      <w:r>
        <w:rPr>
          <w:rFonts w:ascii="Times New Roman" w:hAnsi="Times New Roman" w:eastAsia="仿宋_GB2312" w:cs="Times New Roman"/>
        </w:rPr>
        <w:t>＝2，</w:t>
      </w:r>
      <w:r>
        <w:rPr>
          <w:rFonts w:hAnsi="宋体" w:cs="Times New Roman"/>
        </w:rPr>
        <w:t>…</w:t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因为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2</w:instrText>
      </w:r>
      <w:r>
        <w:rPr>
          <w:rFonts w:ascii="Times New Roman" w:hAnsi="Times New Roman" w:eastAsia="仿宋_GB2312" w:cs="Times New Roman"/>
          <w:i/>
        </w:rPr>
        <w:instrText xml:space="preserve">,a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1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＝－1</w:t>
      </w:r>
      <w:r>
        <w:rPr>
          <w:rFonts w:hAnsi="宋体" w:eastAsia="仿宋_GB2312" w:cs="Times New Roman"/>
        </w:rPr>
        <w:t>≠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3</w:instrText>
      </w:r>
      <w:r>
        <w:rPr>
          <w:rFonts w:ascii="Times New Roman" w:hAnsi="Times New Roman" w:eastAsia="仿宋_GB2312" w:cs="Times New Roman"/>
          <w:i/>
        </w:rPr>
        <w:instrText xml:space="preserve">,a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＝2，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所以此数列不是等比数列．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(3)当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＝0时，数列为0,0,0，</w:t>
      </w:r>
      <w:r>
        <w:rPr>
          <w:rFonts w:hAnsi="宋体" w:cs="Times New Roman"/>
        </w:rPr>
        <w:t>…</w:t>
      </w:r>
      <w:r>
        <w:rPr>
          <w:rFonts w:ascii="Times New Roman" w:hAnsi="Times New Roman" w:eastAsia="仿宋_GB2312" w:cs="Times New Roman"/>
        </w:rPr>
        <w:t>，是常数列，不是等比数列；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当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hAnsi="宋体" w:eastAsia="仿宋_GB2312" w:cs="Times New Roman"/>
        </w:rPr>
        <w:t>≠</w:t>
      </w:r>
      <w:r>
        <w:rPr>
          <w:rFonts w:ascii="Times New Roman" w:hAnsi="Times New Roman" w:eastAsia="仿宋_GB2312" w:cs="Times New Roman"/>
        </w:rPr>
        <w:t>0时，数列为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perscript"/>
        </w:rPr>
        <w:t>1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perscript"/>
        </w:rPr>
        <w:t>3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perscript"/>
        </w:rPr>
        <w:t>4</w:t>
      </w:r>
      <w:r>
        <w:rPr>
          <w:rFonts w:ascii="Times New Roman" w:hAnsi="Times New Roman" w:eastAsia="仿宋_GB2312" w:cs="Times New Roman"/>
        </w:rPr>
        <w:t>，</w:t>
      </w:r>
      <w:r>
        <w:rPr>
          <w:rFonts w:hAnsi="宋体" w:cs="Times New Roman"/>
        </w:rPr>
        <w:t>…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perscript"/>
        </w:rPr>
        <w:t>n</w:t>
      </w:r>
      <w:r>
        <w:rPr>
          <w:rFonts w:ascii="Times New Roman" w:hAnsi="Times New Roman" w:eastAsia="仿宋_GB2312" w:cs="Times New Roman"/>
        </w:rPr>
        <w:t>，</w:t>
      </w:r>
      <w:r>
        <w:rPr>
          <w:rFonts w:hAnsi="宋体" w:cs="Times New Roman"/>
        </w:rPr>
        <w:t>…</w:t>
      </w:r>
      <w:r>
        <w:rPr>
          <w:rFonts w:ascii="Times New Roman" w:hAnsi="Times New Roman" w:eastAsia="仿宋_GB2312" w:cs="Times New Roman"/>
        </w:rPr>
        <w:t>，显然此数列为等比数列，且公比为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只有(1)一定是等比数列．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思考2</w:t>
      </w:r>
      <w:r>
        <w:rPr>
          <w:rFonts w:ascii="Times New Roman" w:hAnsi="Times New Roman" w:cs="Times New Roman"/>
        </w:rPr>
        <w:t>　若数列{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}满足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  <w:vertAlign w:val="subscript"/>
        </w:rPr>
        <w:t>＋1</w:t>
      </w:r>
      <w:r>
        <w:rPr>
          <w:rFonts w:ascii="Times New Roman" w:hAnsi="Times New Roman" w:cs="Times New Roman"/>
        </w:rPr>
        <w:t>＝2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n</w:t>
      </w:r>
      <w:r>
        <w:rPr>
          <w:rFonts w:hAnsi="宋体" w:cs="Times New Roman"/>
        </w:rPr>
        <w:t>∈</w:t>
      </w:r>
      <w:r>
        <w:rPr>
          <w:rFonts w:ascii="Times New Roman" w:hAnsi="Times New Roman" w:cs="Times New Roman"/>
          <w:b/>
        </w:rPr>
        <w:t>N</w:t>
      </w:r>
      <w:r>
        <w:rPr>
          <w:rFonts w:ascii="Times New Roman" w:hAnsi="Times New Roman" w:cs="Times New Roman"/>
          <w:vertAlign w:val="superscript"/>
        </w:rPr>
        <w:t>*</w:t>
      </w:r>
      <w:r>
        <w:rPr>
          <w:rFonts w:ascii="Times New Roman" w:hAnsi="Times New Roman" w:cs="Times New Roman"/>
        </w:rPr>
        <w:t>)，那么{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}是等比数列吗？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</w:t>
      </w:r>
      <w:r>
        <w:rPr>
          <w:rFonts w:ascii="Times New Roman" w:hAnsi="Times New Roman" w:cs="Times New Roman"/>
        </w:rPr>
        <w:t>　不一定．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当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＝0时，按上述递推关系，该数列为常数列，且常数为0，故{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}不一定为等比数列．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知识点二　等比中项的概念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如果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  <w:i/>
        </w:rPr>
        <w:t>G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成等比数列，那么</w:t>
      </w:r>
      <w:r>
        <w:rPr>
          <w:rFonts w:ascii="Times New Roman" w:hAnsi="Times New Roman" w:cs="Times New Roman"/>
          <w:i/>
        </w:rPr>
        <w:t>G</w:t>
      </w:r>
      <w:r>
        <w:rPr>
          <w:rFonts w:ascii="Times New Roman" w:hAnsi="Times New Roman" w:cs="Times New Roman"/>
        </w:rPr>
        <w:t>叫做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与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的</w:t>
      </w:r>
      <w:r>
        <w:rPr>
          <w:rFonts w:ascii="Times New Roman" w:hAnsi="Times New Roman" w:cs="Times New Roman"/>
          <w:u w:val="single"/>
        </w:rPr>
        <w:t>等比中项</w:t>
      </w:r>
      <w:r>
        <w:rPr>
          <w:rFonts w:ascii="Times New Roman" w:hAnsi="Times New Roman" w:cs="Times New Roman"/>
        </w:rPr>
        <w:t>，且</w:t>
      </w:r>
      <w:r>
        <w:rPr>
          <w:rFonts w:ascii="Times New Roman" w:hAnsi="Times New Roman" w:cs="Times New Roman"/>
          <w:i/>
        </w:rPr>
        <w:t>G</w:t>
      </w:r>
      <w:r>
        <w:rPr>
          <w:rFonts w:ascii="Times New Roman" w:hAnsi="Times New Roman" w:cs="Times New Roman"/>
        </w:rPr>
        <w:t>＝±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\r(</w:instrText>
      </w:r>
      <w:r>
        <w:rPr>
          <w:rFonts w:ascii="Times New Roman" w:hAnsi="Times New Roman" w:cs="Times New Roman"/>
          <w:i/>
        </w:rPr>
        <w:instrText xml:space="preserve">ab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.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知识点三　等比数列的通项公式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已知等比数列{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}的首项为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，公比为</w:t>
      </w:r>
      <w:r>
        <w:rPr>
          <w:rFonts w:ascii="Times New Roman" w:hAnsi="Times New Roman" w:cs="Times New Roman"/>
          <w:i/>
        </w:rPr>
        <w:t>q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q</w:t>
      </w:r>
      <w:r>
        <w:rPr>
          <w:rFonts w:hAnsi="宋体" w:cs="Times New Roman"/>
        </w:rPr>
        <w:t>≠</w:t>
      </w:r>
      <w:r>
        <w:rPr>
          <w:rFonts w:ascii="Times New Roman" w:hAnsi="Times New Roman" w:cs="Times New Roman"/>
        </w:rPr>
        <w:t>0)，该等比数列的通项公式为</w:t>
      </w:r>
      <w:r>
        <w:rPr>
          <w:rFonts w:ascii="Times New Roman" w:hAnsi="Times New Roman" w:cs="Times New Roman"/>
          <w:i/>
          <w:u w:val="single"/>
        </w:rPr>
        <w:t>a</w:t>
      </w:r>
      <w:r>
        <w:rPr>
          <w:rFonts w:ascii="Times New Roman" w:hAnsi="Times New Roman" w:cs="Times New Roman"/>
          <w:i/>
          <w:u w:val="single"/>
          <w:vertAlign w:val="subscript"/>
        </w:rPr>
        <w:t>n</w:t>
      </w:r>
      <w:r>
        <w:rPr>
          <w:rFonts w:ascii="Times New Roman" w:hAnsi="Times New Roman" w:cs="Times New Roman"/>
          <w:u w:val="single"/>
        </w:rPr>
        <w:t>＝</w:t>
      </w:r>
      <w:r>
        <w:rPr>
          <w:rFonts w:ascii="Times New Roman" w:hAnsi="Times New Roman" w:cs="Times New Roman"/>
          <w:i/>
          <w:u w:val="single"/>
        </w:rPr>
        <w:t>a</w:t>
      </w:r>
      <w:r>
        <w:rPr>
          <w:rFonts w:ascii="Times New Roman" w:hAnsi="Times New Roman" w:cs="Times New Roman"/>
          <w:u w:val="single"/>
          <w:vertAlign w:val="subscript"/>
        </w:rPr>
        <w:t>1</w:t>
      </w:r>
      <w:r>
        <w:rPr>
          <w:rFonts w:ascii="Times New Roman" w:hAnsi="Times New Roman" w:cs="Times New Roman"/>
          <w:i/>
          <w:u w:val="single"/>
        </w:rPr>
        <w:t>q</w:t>
      </w:r>
      <w:r>
        <w:rPr>
          <w:rFonts w:ascii="Times New Roman" w:hAnsi="Times New Roman" w:cs="Times New Roman"/>
          <w:i/>
          <w:u w:val="single"/>
          <w:vertAlign w:val="superscript"/>
        </w:rPr>
        <w:t>n</w:t>
      </w:r>
      <w:r>
        <w:rPr>
          <w:rFonts w:ascii="Times New Roman" w:hAnsi="Times New Roman" w:cs="Times New Roman"/>
          <w:u w:val="single"/>
          <w:vertAlign w:val="superscript"/>
        </w:rPr>
        <w:t>－1</w:t>
      </w:r>
      <w:r>
        <w:rPr>
          <w:rFonts w:ascii="Times New Roman" w:hAnsi="Times New Roman" w:cs="Times New Roman"/>
        </w:rPr>
        <w:t>.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思考1</w:t>
      </w:r>
      <w:r>
        <w:rPr>
          <w:rFonts w:ascii="Times New Roman" w:hAnsi="Times New Roman" w:cs="Times New Roman"/>
        </w:rPr>
        <w:t>　已知等比数列{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}中，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＝1，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3</w:t>
      </w:r>
      <w:r>
        <w:rPr>
          <w:rFonts w:ascii="Times New Roman" w:hAnsi="Times New Roman" w:cs="Times New Roman"/>
        </w:rPr>
        <w:t>＝9，则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＝______.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</w:t>
      </w:r>
      <w:r>
        <w:rPr>
          <w:rFonts w:ascii="Times New Roman" w:hAnsi="Times New Roman" w:cs="Times New Roman"/>
        </w:rPr>
        <w:t>　±3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hAnsi="宋体" w:eastAsia="仿宋_GB2312" w:cs="Times New Roman"/>
        </w:rPr>
        <w:t>∵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3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·</w:t>
      </w:r>
      <w:r>
        <w:rPr>
          <w:rFonts w:ascii="Times New Roman" w:hAnsi="Times New Roman" w:eastAsia="仿宋_GB2312" w:cs="Times New Roman"/>
          <w:i/>
        </w:rPr>
        <w:t>q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9＝</w:t>
      </w:r>
      <w:r>
        <w:rPr>
          <w:rFonts w:ascii="Times New Roman" w:hAnsi="Times New Roman" w:eastAsia="仿宋_GB2312" w:cs="Times New Roman"/>
          <w:i/>
        </w:rPr>
        <w:t>q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q</w:t>
      </w:r>
      <w:r>
        <w:rPr>
          <w:rFonts w:ascii="Times New Roman" w:hAnsi="Times New Roman" w:eastAsia="仿宋_GB2312" w:cs="Times New Roman"/>
        </w:rPr>
        <w:t>＝±3，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  <w:i/>
        </w:rPr>
        <w:t>q</w:t>
      </w:r>
      <w:r>
        <w:rPr>
          <w:rFonts w:ascii="Times New Roman" w:hAnsi="Times New Roman" w:eastAsia="仿宋_GB2312" w:cs="Times New Roman"/>
        </w:rPr>
        <w:t>＝±3.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思考2</w:t>
      </w:r>
      <w:r>
        <w:rPr>
          <w:rFonts w:ascii="Times New Roman" w:hAnsi="Times New Roman" w:cs="Times New Roman"/>
        </w:rPr>
        <w:t>　除了课本上采用的不完全归纳法，还能用什么方法求数列的通项公式．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</w:t>
      </w:r>
      <w:r>
        <w:rPr>
          <w:rFonts w:ascii="Times New Roman" w:hAnsi="Times New Roman" w:cs="Times New Roman"/>
        </w:rPr>
        <w:t>　还可以用累乘法．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当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＞2时，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</w:instrText>
      </w:r>
      <w:r>
        <w:rPr>
          <w:rFonts w:ascii="Times New Roman" w:hAnsi="Times New Roman" w:cs="Times New Roman"/>
          <w:i/>
        </w:rPr>
        <w:instrText xml:space="preserve">a</w:instrText>
      </w:r>
      <w:r>
        <w:rPr>
          <w:rFonts w:ascii="Times New Roman" w:hAnsi="Times New Roman" w:cs="Times New Roman"/>
          <w:i/>
          <w:vertAlign w:val="subscript"/>
        </w:rPr>
        <w:instrText xml:space="preserve">n</w:instrText>
      </w:r>
      <w:r>
        <w:rPr>
          <w:rFonts w:ascii="Times New Roman" w:hAnsi="Times New Roman" w:cs="Times New Roman"/>
          <w:i/>
        </w:rPr>
        <w:instrText xml:space="preserve">,a</w:instrText>
      </w:r>
      <w:r>
        <w:rPr>
          <w:rFonts w:ascii="Times New Roman" w:hAnsi="Times New Roman" w:cs="Times New Roman"/>
          <w:i/>
          <w:vertAlign w:val="subscript"/>
        </w:rPr>
        <w:instrText xml:space="preserve">n</w:instrText>
      </w:r>
      <w:r>
        <w:rPr>
          <w:rFonts w:ascii="Times New Roman" w:hAnsi="Times New Roman" w:cs="Times New Roman"/>
          <w:vertAlign w:val="subscript"/>
        </w:rPr>
        <w:instrText xml:space="preserve">－1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q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</w:instrText>
      </w:r>
      <w:r>
        <w:rPr>
          <w:rFonts w:ascii="Times New Roman" w:hAnsi="Times New Roman" w:cs="Times New Roman"/>
          <w:i/>
        </w:rPr>
        <w:instrText xml:space="preserve">a</w:instrText>
      </w:r>
      <w:r>
        <w:rPr>
          <w:rFonts w:ascii="Times New Roman" w:hAnsi="Times New Roman" w:cs="Times New Roman"/>
          <w:i/>
          <w:vertAlign w:val="subscript"/>
        </w:rPr>
        <w:instrText xml:space="preserve">n</w:instrText>
      </w:r>
      <w:r>
        <w:rPr>
          <w:rFonts w:ascii="Times New Roman" w:hAnsi="Times New Roman" w:cs="Times New Roman"/>
          <w:vertAlign w:val="subscript"/>
        </w:rPr>
        <w:instrText xml:space="preserve">－1</w:instrText>
      </w:r>
      <w:r>
        <w:rPr>
          <w:rFonts w:ascii="Times New Roman" w:hAnsi="Times New Roman" w:cs="Times New Roman"/>
          <w:i/>
        </w:rPr>
        <w:instrText xml:space="preserve">,a</w:instrText>
      </w:r>
      <w:r>
        <w:rPr>
          <w:rFonts w:ascii="Times New Roman" w:hAnsi="Times New Roman" w:cs="Times New Roman"/>
          <w:i/>
          <w:vertAlign w:val="subscript"/>
        </w:rPr>
        <w:instrText xml:space="preserve">n</w:instrText>
      </w:r>
      <w:r>
        <w:rPr>
          <w:rFonts w:ascii="Times New Roman" w:hAnsi="Times New Roman" w:cs="Times New Roman"/>
          <w:vertAlign w:val="subscript"/>
        </w:rPr>
        <w:instrText xml:space="preserve">－2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q</w:t>
      </w:r>
      <w:r>
        <w:rPr>
          <w:rFonts w:ascii="Times New Roman" w:hAnsi="Times New Roman" w:cs="Times New Roman"/>
        </w:rPr>
        <w:t>，</w:t>
      </w:r>
      <w:r>
        <w:rPr>
          <w:rFonts w:hAnsi="宋体" w:cs="Times New Roman"/>
        </w:rPr>
        <w:t>…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</w:instrText>
      </w:r>
      <w:r>
        <w:rPr>
          <w:rFonts w:ascii="Times New Roman" w:hAnsi="Times New Roman" w:cs="Times New Roman"/>
          <w:i/>
        </w:rPr>
        <w:instrText xml:space="preserve">a</w:instrText>
      </w:r>
      <w:r>
        <w:rPr>
          <w:rFonts w:ascii="Times New Roman" w:hAnsi="Times New Roman" w:cs="Times New Roman"/>
          <w:vertAlign w:val="subscript"/>
        </w:rPr>
        <w:instrText xml:space="preserve">2</w:instrText>
      </w:r>
      <w:r>
        <w:rPr>
          <w:rFonts w:ascii="Times New Roman" w:hAnsi="Times New Roman" w:cs="Times New Roman"/>
          <w:i/>
        </w:rPr>
        <w:instrText xml:space="preserve">,a</w:instrText>
      </w:r>
      <w:r>
        <w:rPr>
          <w:rFonts w:ascii="Times New Roman" w:hAnsi="Times New Roman" w:cs="Times New Roman"/>
          <w:vertAlign w:val="subscript"/>
        </w:rPr>
        <w:instrText xml:space="preserve">1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q</w:t>
      </w:r>
      <w:r>
        <w:rPr>
          <w:rFonts w:ascii="Times New Roman" w:hAnsi="Times New Roman" w:cs="Times New Roman"/>
        </w:rPr>
        <w:t>，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上述各式相乘得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</w:instrText>
      </w:r>
      <w:r>
        <w:rPr>
          <w:rFonts w:ascii="Times New Roman" w:hAnsi="Times New Roman" w:cs="Times New Roman"/>
          <w:i/>
        </w:rPr>
        <w:instrText xml:space="preserve">a</w:instrText>
      </w:r>
      <w:r>
        <w:rPr>
          <w:rFonts w:ascii="Times New Roman" w:hAnsi="Times New Roman" w:cs="Times New Roman"/>
          <w:i/>
          <w:vertAlign w:val="subscript"/>
        </w:rPr>
        <w:instrText xml:space="preserve">n</w:instrText>
      </w:r>
      <w:r>
        <w:rPr>
          <w:rFonts w:ascii="Times New Roman" w:hAnsi="Times New Roman" w:cs="Times New Roman"/>
          <w:i/>
        </w:rPr>
        <w:instrText xml:space="preserve">,a</w:instrText>
      </w:r>
      <w:r>
        <w:rPr>
          <w:rFonts w:ascii="Times New Roman" w:hAnsi="Times New Roman" w:cs="Times New Roman"/>
          <w:i/>
          <w:vertAlign w:val="subscript"/>
        </w:rPr>
        <w:instrText xml:space="preserve">n</w:instrText>
      </w:r>
      <w:r>
        <w:rPr>
          <w:rFonts w:ascii="Times New Roman" w:hAnsi="Times New Roman" w:cs="Times New Roman"/>
          <w:vertAlign w:val="subscript"/>
        </w:rPr>
        <w:instrText xml:space="preserve">－1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·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</w:instrText>
      </w:r>
      <w:r>
        <w:rPr>
          <w:rFonts w:ascii="Times New Roman" w:hAnsi="Times New Roman" w:cs="Times New Roman"/>
          <w:i/>
        </w:rPr>
        <w:instrText xml:space="preserve">a</w:instrText>
      </w:r>
      <w:r>
        <w:rPr>
          <w:rFonts w:ascii="Times New Roman" w:hAnsi="Times New Roman" w:cs="Times New Roman"/>
          <w:i/>
          <w:vertAlign w:val="subscript"/>
        </w:rPr>
        <w:instrText xml:space="preserve">n</w:instrText>
      </w:r>
      <w:r>
        <w:rPr>
          <w:rFonts w:ascii="Times New Roman" w:hAnsi="Times New Roman" w:cs="Times New Roman"/>
          <w:vertAlign w:val="subscript"/>
        </w:rPr>
        <w:instrText xml:space="preserve">－1</w:instrText>
      </w:r>
      <w:r>
        <w:rPr>
          <w:rFonts w:ascii="Times New Roman" w:hAnsi="Times New Roman" w:cs="Times New Roman"/>
          <w:i/>
        </w:rPr>
        <w:instrText xml:space="preserve">,a</w:instrText>
      </w:r>
      <w:r>
        <w:rPr>
          <w:rFonts w:ascii="Times New Roman" w:hAnsi="Times New Roman" w:cs="Times New Roman"/>
          <w:i/>
          <w:vertAlign w:val="subscript"/>
        </w:rPr>
        <w:instrText xml:space="preserve">n</w:instrText>
      </w:r>
      <w:r>
        <w:rPr>
          <w:rFonts w:ascii="Times New Roman" w:hAnsi="Times New Roman" w:cs="Times New Roman"/>
          <w:vertAlign w:val="subscript"/>
        </w:rPr>
        <w:instrText xml:space="preserve">－2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  <w:r>
        <w:rPr>
          <w:rFonts w:hAnsi="宋体" w:cs="Times New Roman"/>
        </w:rPr>
        <w:t>…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</w:instrText>
      </w:r>
      <w:r>
        <w:rPr>
          <w:rFonts w:ascii="Times New Roman" w:hAnsi="Times New Roman" w:cs="Times New Roman"/>
          <w:i/>
        </w:rPr>
        <w:instrText xml:space="preserve">a</w:instrText>
      </w:r>
      <w:r>
        <w:rPr>
          <w:rFonts w:ascii="Times New Roman" w:hAnsi="Times New Roman" w:cs="Times New Roman"/>
          <w:vertAlign w:val="subscript"/>
        </w:rPr>
        <w:instrText xml:space="preserve">2</w:instrText>
      </w:r>
      <w:r>
        <w:rPr>
          <w:rFonts w:ascii="Times New Roman" w:hAnsi="Times New Roman" w:cs="Times New Roman"/>
          <w:i/>
        </w:rPr>
        <w:instrText xml:space="preserve">,a</w:instrText>
      </w:r>
      <w:r>
        <w:rPr>
          <w:rFonts w:ascii="Times New Roman" w:hAnsi="Times New Roman" w:cs="Times New Roman"/>
          <w:vertAlign w:val="subscript"/>
        </w:rPr>
        <w:instrText xml:space="preserve">1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q</w:t>
      </w:r>
      <w:r>
        <w:rPr>
          <w:rFonts w:ascii="Times New Roman" w:hAnsi="Times New Roman" w:cs="Times New Roman"/>
          <w:i/>
          <w:vertAlign w:val="superscript"/>
        </w:rPr>
        <w:t>n</w:t>
      </w:r>
      <w:r>
        <w:rPr>
          <w:rFonts w:ascii="Times New Roman" w:hAnsi="Times New Roman" w:cs="Times New Roman"/>
          <w:vertAlign w:val="superscript"/>
        </w:rPr>
        <w:t>－1</w:t>
      </w:r>
      <w:r>
        <w:rPr>
          <w:rFonts w:ascii="Times New Roman" w:hAnsi="Times New Roman" w:cs="Times New Roman"/>
        </w:rPr>
        <w:t>，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hAnsi="宋体" w:cs="Times New Roman"/>
        </w:rPr>
        <w:t>∴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</w:instrText>
      </w:r>
      <w:r>
        <w:rPr>
          <w:rFonts w:ascii="Times New Roman" w:hAnsi="Times New Roman" w:cs="Times New Roman"/>
          <w:i/>
        </w:rPr>
        <w:instrText xml:space="preserve">a</w:instrText>
      </w:r>
      <w:r>
        <w:rPr>
          <w:rFonts w:ascii="Times New Roman" w:hAnsi="Times New Roman" w:cs="Times New Roman"/>
          <w:i/>
          <w:vertAlign w:val="subscript"/>
        </w:rPr>
        <w:instrText xml:space="preserve">n</w:instrText>
      </w:r>
      <w:r>
        <w:rPr>
          <w:rFonts w:ascii="Times New Roman" w:hAnsi="Times New Roman" w:cs="Times New Roman"/>
          <w:i/>
        </w:rPr>
        <w:instrText xml:space="preserve">,a</w:instrText>
      </w:r>
      <w:r>
        <w:rPr>
          <w:rFonts w:ascii="Times New Roman" w:hAnsi="Times New Roman" w:cs="Times New Roman"/>
          <w:vertAlign w:val="subscript"/>
        </w:rPr>
        <w:instrText xml:space="preserve">1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q</w:t>
      </w:r>
      <w:r>
        <w:rPr>
          <w:rFonts w:ascii="Times New Roman" w:hAnsi="Times New Roman" w:cs="Times New Roman"/>
          <w:i/>
          <w:vertAlign w:val="superscript"/>
        </w:rPr>
        <w:t>n</w:t>
      </w:r>
      <w:r>
        <w:rPr>
          <w:rFonts w:ascii="Times New Roman" w:hAnsi="Times New Roman" w:cs="Times New Roman"/>
          <w:vertAlign w:val="superscript"/>
        </w:rPr>
        <w:t>－1</w:t>
      </w:r>
      <w:r>
        <w:rPr>
          <w:rFonts w:ascii="Times New Roman" w:hAnsi="Times New Roman" w:cs="Times New Roman"/>
        </w:rPr>
        <w:t>，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hAnsi="宋体" w:cs="Times New Roman"/>
        </w:rPr>
        <w:t>∴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  <w:i/>
        </w:rPr>
        <w:t>q</w:t>
      </w:r>
      <w:r>
        <w:rPr>
          <w:rFonts w:ascii="Times New Roman" w:hAnsi="Times New Roman" w:cs="Times New Roman"/>
          <w:i/>
          <w:vertAlign w:val="superscript"/>
        </w:rPr>
        <w:t>n</w:t>
      </w:r>
      <w:r>
        <w:rPr>
          <w:rFonts w:ascii="Times New Roman" w:hAnsi="Times New Roman" w:cs="Times New Roman"/>
          <w:vertAlign w:val="superscript"/>
        </w:rPr>
        <w:t>－1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＞2)，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又当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＝1时，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  <w:i/>
        </w:rPr>
        <w:t>q</w:t>
      </w:r>
      <w:r>
        <w:rPr>
          <w:rFonts w:ascii="Times New Roman" w:hAnsi="Times New Roman" w:cs="Times New Roman"/>
          <w:vertAlign w:val="superscript"/>
        </w:rPr>
        <w:t>1－1</w:t>
      </w:r>
      <w:r>
        <w:rPr>
          <w:rFonts w:ascii="Times New Roman" w:hAnsi="Times New Roman" w:cs="Times New Roman"/>
        </w:rPr>
        <w:t>，符合上式，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当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＝2时，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·</w:t>
      </w:r>
      <w:r>
        <w:rPr>
          <w:rFonts w:ascii="Times New Roman" w:hAnsi="Times New Roman" w:cs="Times New Roman"/>
          <w:i/>
        </w:rPr>
        <w:t>q</w:t>
      </w:r>
      <w:r>
        <w:rPr>
          <w:rFonts w:ascii="Times New Roman" w:hAnsi="Times New Roman" w:cs="Times New Roman"/>
          <w:vertAlign w:val="superscript"/>
        </w:rPr>
        <w:t>2－1</w:t>
      </w:r>
      <w:r>
        <w:rPr>
          <w:rFonts w:ascii="Times New Roman" w:hAnsi="Times New Roman" w:cs="Times New Roman"/>
        </w:rPr>
        <w:t>，符合上式，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hAnsi="宋体" w:cs="Times New Roman"/>
        </w:rPr>
        <w:t>∴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  <w:i/>
        </w:rPr>
        <w:t>q</w:t>
      </w:r>
      <w:r>
        <w:rPr>
          <w:rFonts w:ascii="Times New Roman" w:hAnsi="Times New Roman" w:cs="Times New Roman"/>
          <w:i/>
          <w:vertAlign w:val="superscript"/>
        </w:rPr>
        <w:t>n</w:t>
      </w:r>
      <w:r>
        <w:rPr>
          <w:rFonts w:ascii="Times New Roman" w:hAnsi="Times New Roman" w:cs="Times New Roman"/>
          <w:vertAlign w:val="superscript"/>
        </w:rPr>
        <w:t>－1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n</w:t>
      </w:r>
      <w:r>
        <w:rPr>
          <w:rFonts w:hAnsi="宋体" w:cs="Times New Roman"/>
        </w:rPr>
        <w:t>∈</w:t>
      </w:r>
      <w:r>
        <w:rPr>
          <w:rFonts w:ascii="Times New Roman" w:hAnsi="Times New Roman" w:cs="Times New Roman"/>
          <w:b/>
        </w:rPr>
        <w:t>N</w:t>
      </w:r>
      <w:r>
        <w:rPr>
          <w:rFonts w:ascii="Times New Roman" w:hAnsi="Times New Roman" w:cs="Times New Roman"/>
          <w:vertAlign w:val="superscript"/>
        </w:rPr>
        <w:t>*</w:t>
      </w:r>
      <w:r>
        <w:rPr>
          <w:rFonts w:ascii="Times New Roman" w:hAnsi="Times New Roman" w:cs="Times New Roman"/>
        </w:rPr>
        <w:t>)．</w:t>
      </w:r>
    </w:p>
    <w:p>
      <w:pPr>
        <w:pStyle w:val="10"/>
        <w:snapToGrid w:val="0"/>
        <w:spacing w:line="360" w:lineRule="auto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"\\\\贾文\\贾文\\傆文件\\2016源文件\\创新 数学 人A 必修5\\题型探究.TIF"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"\\\\贾文\\贾文\\傆文件\\2016源文件\\创新 数学 人A 必修5\\题型探究.TIF"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27" o:spt="75" type="#_x0000_t75" style="height:41pt;width:238pt;" filled="f" o:preferrelative="t" stroked="f" coordsize="21600,21600">
            <v:path/>
            <v:fill on="f" focussize="0,0"/>
            <v:stroke on="f" joinstyle="miter"/>
            <v:imagedata r:id="rId10" r:href="rId11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题型一　等比数列的通项公式及应用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例1</w:t>
      </w:r>
      <w:r>
        <w:rPr>
          <w:rFonts w:ascii="Times New Roman" w:hAnsi="Times New Roman" w:cs="Times New Roman"/>
        </w:rPr>
        <w:t>　在等比数列{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}中．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(1)已知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＝128，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＝4，</w:t>
      </w:r>
      <w:r>
        <w:rPr>
          <w:rFonts w:ascii="Times New Roman" w:hAnsi="Times New Roman" w:cs="Times New Roman"/>
          <w:i/>
        </w:rPr>
        <w:t>q</w:t>
      </w:r>
      <w:r>
        <w:rPr>
          <w:rFonts w:ascii="Times New Roman" w:hAnsi="Times New Roman" w:cs="Times New Roman"/>
        </w:rPr>
        <w:t>＝2，求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；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(2)已知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＝625，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＝4，</w:t>
      </w:r>
      <w:r>
        <w:rPr>
          <w:rFonts w:ascii="Times New Roman" w:hAnsi="Times New Roman" w:cs="Times New Roman"/>
          <w:i/>
        </w:rPr>
        <w:t>q</w:t>
      </w:r>
      <w:r>
        <w:rPr>
          <w:rFonts w:ascii="Times New Roman" w:hAnsi="Times New Roman" w:cs="Times New Roman"/>
        </w:rPr>
        <w:t>＝5，求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；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(3)已知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＝2，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3</w:t>
      </w:r>
      <w:r>
        <w:rPr>
          <w:rFonts w:ascii="Times New Roman" w:hAnsi="Times New Roman" w:cs="Times New Roman"/>
        </w:rPr>
        <w:t>＝8，求公比</w:t>
      </w:r>
      <w:r>
        <w:rPr>
          <w:rFonts w:ascii="Times New Roman" w:hAnsi="Times New Roman" w:cs="Times New Roman"/>
          <w:i/>
        </w:rPr>
        <w:t>q</w:t>
      </w:r>
      <w:r>
        <w:rPr>
          <w:rFonts w:ascii="Times New Roman" w:hAnsi="Times New Roman" w:cs="Times New Roman"/>
        </w:rPr>
        <w:t>和通项公式．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　</w:t>
      </w:r>
      <w:r>
        <w:rPr>
          <w:rFonts w:ascii="Times New Roman" w:hAnsi="Times New Roman" w:eastAsia="仿宋_GB2312" w:cs="Times New Roman"/>
        </w:rPr>
        <w:t>(1)</w:t>
      </w:r>
      <w:r>
        <w:rPr>
          <w:rFonts w:hAnsi="宋体" w:eastAsia="仿宋_GB2312" w:cs="Times New Roman"/>
        </w:rPr>
        <w:t>∵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·</w:t>
      </w:r>
      <w:r>
        <w:rPr>
          <w:rFonts w:ascii="Times New Roman" w:hAnsi="Times New Roman" w:eastAsia="仿宋_GB2312" w:cs="Times New Roman"/>
          <w:i/>
        </w:rPr>
        <w:t>q</w:t>
      </w:r>
      <w:r>
        <w:rPr>
          <w:rFonts w:ascii="Times New Roman" w:hAnsi="Times New Roman" w:eastAsia="仿宋_GB2312" w:cs="Times New Roman"/>
          <w:i/>
          <w:vertAlign w:val="superscript"/>
        </w:rPr>
        <w:t>n</w:t>
      </w:r>
      <w:r>
        <w:rPr>
          <w:rFonts w:ascii="Times New Roman" w:hAnsi="Times New Roman" w:eastAsia="仿宋_GB2312" w:cs="Times New Roman"/>
          <w:vertAlign w:val="superscript"/>
        </w:rPr>
        <w:t>－1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4·2</w:t>
      </w:r>
      <w:r>
        <w:rPr>
          <w:rFonts w:ascii="Times New Roman" w:hAnsi="Times New Roman" w:eastAsia="仿宋_GB2312" w:cs="Times New Roman"/>
          <w:i/>
          <w:vertAlign w:val="superscript"/>
        </w:rPr>
        <w:t>n</w:t>
      </w:r>
      <w:r>
        <w:rPr>
          <w:rFonts w:ascii="Times New Roman" w:hAnsi="Times New Roman" w:eastAsia="仿宋_GB2312" w:cs="Times New Roman"/>
          <w:vertAlign w:val="superscript"/>
        </w:rPr>
        <w:t>－1</w:t>
      </w:r>
      <w:r>
        <w:rPr>
          <w:rFonts w:ascii="Times New Roman" w:hAnsi="Times New Roman" w:eastAsia="仿宋_GB2312" w:cs="Times New Roman"/>
        </w:rPr>
        <w:t>＝128，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2</w:t>
      </w:r>
      <w:r>
        <w:rPr>
          <w:rFonts w:ascii="Times New Roman" w:hAnsi="Times New Roman" w:eastAsia="仿宋_GB2312" w:cs="Times New Roman"/>
          <w:i/>
          <w:vertAlign w:val="superscript"/>
        </w:rPr>
        <w:t>n</w:t>
      </w:r>
      <w:r>
        <w:rPr>
          <w:rFonts w:ascii="Times New Roman" w:hAnsi="Times New Roman" w:eastAsia="仿宋_GB2312" w:cs="Times New Roman"/>
          <w:vertAlign w:val="superscript"/>
        </w:rPr>
        <w:t>－1</w:t>
      </w:r>
      <w:r>
        <w:rPr>
          <w:rFonts w:ascii="Times New Roman" w:hAnsi="Times New Roman" w:eastAsia="仿宋_GB2312" w:cs="Times New Roman"/>
        </w:rPr>
        <w:t>＝32，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－1＝5，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＝6.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(2)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i/>
          <w:vertAlign w:val="subscript"/>
        </w:rPr>
        <w:instrText xml:space="preserve">n</w:instrText>
      </w:r>
      <w:r>
        <w:rPr>
          <w:rFonts w:ascii="Times New Roman" w:hAnsi="Times New Roman" w:eastAsia="仿宋_GB2312" w:cs="Times New Roman"/>
          <w:i/>
        </w:rPr>
        <w:instrText xml:space="preserve">,q</w:instrText>
      </w:r>
      <w:r>
        <w:rPr>
          <w:rFonts w:ascii="Times New Roman" w:hAnsi="Times New Roman" w:eastAsia="仿宋_GB2312" w:cs="Times New Roman"/>
          <w:i/>
          <w:vertAlign w:val="superscript"/>
        </w:rPr>
        <w:instrText xml:space="preserve">n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－1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\f(625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5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4－1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＝5，故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＝5.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(3)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3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·</w:t>
      </w:r>
      <w:r>
        <w:rPr>
          <w:rFonts w:ascii="Times New Roman" w:hAnsi="Times New Roman" w:eastAsia="仿宋_GB2312" w:cs="Times New Roman"/>
          <w:i/>
        </w:rPr>
        <w:t>q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，即8＝2</w:t>
      </w:r>
      <w:r>
        <w:rPr>
          <w:rFonts w:ascii="Times New Roman" w:hAnsi="Times New Roman" w:eastAsia="仿宋_GB2312" w:cs="Times New Roman"/>
          <w:i/>
        </w:rPr>
        <w:t>q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q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＝4，</w:t>
      </w: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q</w:t>
      </w:r>
      <w:r>
        <w:rPr>
          <w:rFonts w:ascii="Times New Roman" w:hAnsi="Times New Roman" w:eastAsia="仿宋_GB2312" w:cs="Times New Roman"/>
        </w:rPr>
        <w:t>＝±2.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当</w:t>
      </w:r>
      <w:r>
        <w:rPr>
          <w:rFonts w:ascii="Times New Roman" w:hAnsi="Times New Roman" w:eastAsia="仿宋_GB2312" w:cs="Times New Roman"/>
          <w:i/>
        </w:rPr>
        <w:t>q</w:t>
      </w:r>
      <w:r>
        <w:rPr>
          <w:rFonts w:ascii="Times New Roman" w:hAnsi="Times New Roman" w:eastAsia="仿宋_GB2312" w:cs="Times New Roman"/>
        </w:rPr>
        <w:t>＝2时，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  <w:i/>
        </w:rPr>
        <w:t>q</w:t>
      </w:r>
      <w:r>
        <w:rPr>
          <w:rFonts w:ascii="Times New Roman" w:hAnsi="Times New Roman" w:eastAsia="仿宋_GB2312" w:cs="Times New Roman"/>
          <w:i/>
          <w:vertAlign w:val="superscript"/>
        </w:rPr>
        <w:t>n</w:t>
      </w:r>
      <w:r>
        <w:rPr>
          <w:rFonts w:ascii="Times New Roman" w:hAnsi="Times New Roman" w:eastAsia="仿宋_GB2312" w:cs="Times New Roman"/>
          <w:vertAlign w:val="superscript"/>
        </w:rPr>
        <w:t>－1</w:t>
      </w:r>
      <w:r>
        <w:rPr>
          <w:rFonts w:ascii="Times New Roman" w:hAnsi="Times New Roman" w:eastAsia="仿宋_GB2312" w:cs="Times New Roman"/>
        </w:rPr>
        <w:t>＝2·2</w:t>
      </w:r>
      <w:r>
        <w:rPr>
          <w:rFonts w:ascii="Times New Roman" w:hAnsi="Times New Roman" w:eastAsia="仿宋_GB2312" w:cs="Times New Roman"/>
          <w:i/>
          <w:vertAlign w:val="superscript"/>
        </w:rPr>
        <w:t>n</w:t>
      </w:r>
      <w:r>
        <w:rPr>
          <w:rFonts w:ascii="Times New Roman" w:hAnsi="Times New Roman" w:eastAsia="仿宋_GB2312" w:cs="Times New Roman"/>
          <w:vertAlign w:val="superscript"/>
        </w:rPr>
        <w:t>－1</w:t>
      </w:r>
      <w:r>
        <w:rPr>
          <w:rFonts w:ascii="Times New Roman" w:hAnsi="Times New Roman" w:eastAsia="仿宋_GB2312" w:cs="Times New Roman"/>
        </w:rPr>
        <w:t>＝2</w:t>
      </w:r>
      <w:r>
        <w:rPr>
          <w:rFonts w:ascii="Times New Roman" w:hAnsi="Times New Roman" w:eastAsia="仿宋_GB2312" w:cs="Times New Roman"/>
          <w:i/>
          <w:vertAlign w:val="superscript"/>
        </w:rPr>
        <w:t>n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当</w:t>
      </w:r>
      <w:r>
        <w:rPr>
          <w:rFonts w:ascii="Times New Roman" w:hAnsi="Times New Roman" w:eastAsia="仿宋_GB2312" w:cs="Times New Roman"/>
          <w:i/>
        </w:rPr>
        <w:t>q</w:t>
      </w:r>
      <w:r>
        <w:rPr>
          <w:rFonts w:ascii="Times New Roman" w:hAnsi="Times New Roman" w:eastAsia="仿宋_GB2312" w:cs="Times New Roman"/>
        </w:rPr>
        <w:t xml:space="preserve">＝－2时， 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  <w:i/>
        </w:rPr>
        <w:t>q</w:t>
      </w:r>
      <w:r>
        <w:rPr>
          <w:rFonts w:ascii="Times New Roman" w:hAnsi="Times New Roman" w:eastAsia="仿宋_GB2312" w:cs="Times New Roman"/>
          <w:i/>
          <w:vertAlign w:val="superscript"/>
        </w:rPr>
        <w:t>n</w:t>
      </w:r>
      <w:r>
        <w:rPr>
          <w:rFonts w:ascii="Times New Roman" w:hAnsi="Times New Roman" w:eastAsia="仿宋_GB2312" w:cs="Times New Roman"/>
          <w:vertAlign w:val="superscript"/>
        </w:rPr>
        <w:t>－1</w:t>
      </w:r>
      <w:r>
        <w:rPr>
          <w:rFonts w:ascii="Times New Roman" w:hAnsi="Times New Roman" w:eastAsia="仿宋_GB2312" w:cs="Times New Roman"/>
        </w:rPr>
        <w:t>＝2(－2)</w:t>
      </w:r>
      <w:r>
        <w:rPr>
          <w:rFonts w:ascii="Times New Roman" w:hAnsi="Times New Roman" w:eastAsia="仿宋_GB2312" w:cs="Times New Roman"/>
          <w:i/>
          <w:vertAlign w:val="superscript"/>
        </w:rPr>
        <w:t>n</w:t>
      </w:r>
      <w:r>
        <w:rPr>
          <w:rFonts w:ascii="Times New Roman" w:hAnsi="Times New Roman" w:eastAsia="仿宋_GB2312" w:cs="Times New Roman"/>
          <w:vertAlign w:val="superscript"/>
        </w:rPr>
        <w:t>－1</w:t>
      </w:r>
      <w:r>
        <w:rPr>
          <w:rFonts w:ascii="Times New Roman" w:hAnsi="Times New Roman" w:eastAsia="仿宋_GB2312" w:cs="Times New Roman"/>
        </w:rPr>
        <w:t>＝(－1)</w:t>
      </w:r>
      <w:r>
        <w:rPr>
          <w:rFonts w:ascii="Times New Roman" w:hAnsi="Times New Roman" w:eastAsia="仿宋_GB2312" w:cs="Times New Roman"/>
          <w:i/>
          <w:vertAlign w:val="superscript"/>
        </w:rPr>
        <w:t>n</w:t>
      </w:r>
      <w:r>
        <w:rPr>
          <w:rFonts w:ascii="Times New Roman" w:hAnsi="Times New Roman" w:eastAsia="仿宋_GB2312" w:cs="Times New Roman"/>
          <w:vertAlign w:val="superscript"/>
        </w:rPr>
        <w:t>－1</w:t>
      </w:r>
      <w:r>
        <w:rPr>
          <w:rFonts w:ascii="Times New Roman" w:hAnsi="Times New Roman" w:eastAsia="仿宋_GB2312" w:cs="Times New Roman"/>
        </w:rPr>
        <w:t>2</w:t>
      </w:r>
      <w:r>
        <w:rPr>
          <w:rFonts w:ascii="Times New Roman" w:hAnsi="Times New Roman" w:eastAsia="仿宋_GB2312" w:cs="Times New Roman"/>
          <w:i/>
          <w:vertAlign w:val="superscript"/>
        </w:rPr>
        <w:t>n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数列{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}的公比为2或－2，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对应的通项公式分别为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＝2</w:t>
      </w:r>
      <w:r>
        <w:rPr>
          <w:rFonts w:ascii="Times New Roman" w:hAnsi="Times New Roman" w:eastAsia="仿宋_GB2312" w:cs="Times New Roman"/>
          <w:i/>
          <w:vertAlign w:val="superscript"/>
        </w:rPr>
        <w:t>n</w:t>
      </w:r>
      <w:r>
        <w:rPr>
          <w:rFonts w:ascii="Times New Roman" w:hAnsi="Times New Roman" w:eastAsia="仿宋_GB2312" w:cs="Times New Roman"/>
        </w:rPr>
        <w:t>或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＝(－1)</w:t>
      </w:r>
      <w:r>
        <w:rPr>
          <w:rFonts w:ascii="Times New Roman" w:hAnsi="Times New Roman" w:eastAsia="仿宋_GB2312" w:cs="Times New Roman"/>
          <w:i/>
          <w:vertAlign w:val="superscript"/>
        </w:rPr>
        <w:t>n</w:t>
      </w:r>
      <w:r>
        <w:rPr>
          <w:rFonts w:ascii="Times New Roman" w:hAnsi="Times New Roman" w:eastAsia="仿宋_GB2312" w:cs="Times New Roman"/>
          <w:vertAlign w:val="superscript"/>
        </w:rPr>
        <w:t>－1</w:t>
      </w:r>
      <w:r>
        <w:rPr>
          <w:rFonts w:ascii="Times New Roman" w:hAnsi="Times New Roman" w:eastAsia="仿宋_GB2312" w:cs="Times New Roman"/>
        </w:rPr>
        <w:t>2</w:t>
      </w:r>
      <w:r>
        <w:rPr>
          <w:rFonts w:ascii="Times New Roman" w:hAnsi="Times New Roman" w:eastAsia="仿宋_GB2312" w:cs="Times New Roman"/>
          <w:i/>
          <w:vertAlign w:val="superscript"/>
        </w:rPr>
        <w:t>n</w:t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snapToGrid w:val="0"/>
        <w:spacing w:line="360" w:lineRule="auto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黑体" w:cs="Times New Roman"/>
        </w:rPr>
        <w:t>反思与感悟　</w:t>
      </w:r>
      <w:r>
        <w:rPr>
          <w:rFonts w:ascii="Times New Roman" w:hAnsi="Times New Roman" w:eastAsia="楷体_GB2312" w:cs="Times New Roman"/>
          <w:i/>
        </w:rPr>
        <w:t>a</w:t>
      </w:r>
      <w:r>
        <w:rPr>
          <w:rFonts w:ascii="Times New Roman" w:hAnsi="Times New Roman" w:eastAsia="楷体_GB2312" w:cs="Times New Roman"/>
          <w:vertAlign w:val="subscript"/>
        </w:rPr>
        <w:t>1</w:t>
      </w:r>
      <w:r>
        <w:rPr>
          <w:rFonts w:ascii="Times New Roman" w:hAnsi="Times New Roman" w:eastAsia="楷体_GB2312" w:cs="Times New Roman"/>
        </w:rPr>
        <w:t>和</w:t>
      </w:r>
      <w:r>
        <w:rPr>
          <w:rFonts w:ascii="Times New Roman" w:hAnsi="Times New Roman" w:eastAsia="楷体_GB2312" w:cs="Times New Roman"/>
          <w:i/>
        </w:rPr>
        <w:t>q</w:t>
      </w:r>
      <w:r>
        <w:rPr>
          <w:rFonts w:ascii="Times New Roman" w:hAnsi="Times New Roman" w:eastAsia="楷体_GB2312" w:cs="Times New Roman"/>
        </w:rPr>
        <w:t>是等比数列的基本量，只要求出这两个基本量，其他量便可迎刃而解．此类问题求解的通法是根据条件，建立关于</w:t>
      </w:r>
      <w:r>
        <w:rPr>
          <w:rFonts w:ascii="Times New Roman" w:hAnsi="Times New Roman" w:eastAsia="楷体_GB2312" w:cs="Times New Roman"/>
          <w:i/>
        </w:rPr>
        <w:t>a</w:t>
      </w:r>
      <w:r>
        <w:rPr>
          <w:rFonts w:ascii="Times New Roman" w:hAnsi="Times New Roman" w:eastAsia="楷体_GB2312" w:cs="Times New Roman"/>
          <w:vertAlign w:val="subscript"/>
        </w:rPr>
        <w:t>1</w:t>
      </w:r>
      <w:r>
        <w:rPr>
          <w:rFonts w:ascii="Times New Roman" w:hAnsi="Times New Roman" w:eastAsia="楷体_GB2312" w:cs="Times New Roman"/>
        </w:rPr>
        <w:t>和</w:t>
      </w:r>
      <w:r>
        <w:rPr>
          <w:rFonts w:ascii="Times New Roman" w:hAnsi="Times New Roman" w:eastAsia="楷体_GB2312" w:cs="Times New Roman"/>
          <w:i/>
        </w:rPr>
        <w:t>q</w:t>
      </w:r>
      <w:r>
        <w:rPr>
          <w:rFonts w:ascii="Times New Roman" w:hAnsi="Times New Roman" w:eastAsia="楷体_GB2312" w:cs="Times New Roman"/>
        </w:rPr>
        <w:t>的方程组，求出</w:t>
      </w:r>
      <w:r>
        <w:rPr>
          <w:rFonts w:ascii="Times New Roman" w:hAnsi="Times New Roman" w:eastAsia="楷体_GB2312" w:cs="Times New Roman"/>
          <w:i/>
        </w:rPr>
        <w:t>a</w:t>
      </w:r>
      <w:r>
        <w:rPr>
          <w:rFonts w:ascii="Times New Roman" w:hAnsi="Times New Roman" w:eastAsia="楷体_GB2312" w:cs="Times New Roman"/>
          <w:vertAlign w:val="subscript"/>
        </w:rPr>
        <w:t>1</w:t>
      </w:r>
      <w:r>
        <w:rPr>
          <w:rFonts w:ascii="Times New Roman" w:hAnsi="Times New Roman" w:eastAsia="楷体_GB2312" w:cs="Times New Roman"/>
        </w:rPr>
        <w:t>和</w:t>
      </w:r>
      <w:r>
        <w:rPr>
          <w:rFonts w:ascii="Times New Roman" w:hAnsi="Times New Roman" w:eastAsia="楷体_GB2312" w:cs="Times New Roman"/>
          <w:i/>
        </w:rPr>
        <w:t>q</w:t>
      </w:r>
      <w:r>
        <w:rPr>
          <w:rFonts w:ascii="Times New Roman" w:hAnsi="Times New Roman" w:eastAsia="楷体_GB2312" w:cs="Times New Roman"/>
        </w:rPr>
        <w:t>.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跟踪训练1</w:t>
      </w:r>
      <w:r>
        <w:rPr>
          <w:rFonts w:ascii="Times New Roman" w:hAnsi="Times New Roman" w:cs="Times New Roman"/>
        </w:rPr>
        <w:t>　在等比数列{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}中，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(1)已知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3</w:t>
      </w:r>
      <w:r>
        <w:rPr>
          <w:rFonts w:ascii="Times New Roman" w:hAnsi="Times New Roman" w:cs="Times New Roman"/>
        </w:rPr>
        <w:t>＝2，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5</w:t>
      </w:r>
      <w:r>
        <w:rPr>
          <w:rFonts w:ascii="Times New Roman" w:hAnsi="Times New Roman" w:cs="Times New Roman"/>
        </w:rPr>
        <w:t>＝8，求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7</w:t>
      </w:r>
      <w:r>
        <w:rPr>
          <w:rFonts w:ascii="Times New Roman" w:hAnsi="Times New Roman" w:cs="Times New Roman"/>
        </w:rPr>
        <w:t>；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(2)已知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3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＝5，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5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＝15，求通项公式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.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　</w:t>
      </w:r>
      <w:r>
        <w:rPr>
          <w:rFonts w:ascii="Times New Roman" w:hAnsi="Times New Roman" w:eastAsia="仿宋_GB2312" w:cs="Times New Roman"/>
        </w:rPr>
        <w:t>(1)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3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  <w:i/>
        </w:rPr>
        <w:t>q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＝2，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5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  <w:i/>
        </w:rPr>
        <w:t>q</w:t>
      </w:r>
      <w:r>
        <w:rPr>
          <w:rFonts w:ascii="Times New Roman" w:hAnsi="Times New Roman" w:eastAsia="仿宋_GB2312" w:cs="Times New Roman"/>
          <w:vertAlign w:val="superscript"/>
        </w:rPr>
        <w:t>4</w:t>
      </w:r>
      <w:r>
        <w:rPr>
          <w:rFonts w:ascii="Times New Roman" w:hAnsi="Times New Roman" w:eastAsia="仿宋_GB2312" w:cs="Times New Roman"/>
        </w:rPr>
        <w:t>＝8，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q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＝4，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7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  <w:i/>
        </w:rPr>
        <w:t>q</w:t>
      </w:r>
      <w:r>
        <w:rPr>
          <w:rFonts w:ascii="Times New Roman" w:hAnsi="Times New Roman" w:eastAsia="仿宋_GB2312" w:cs="Times New Roman"/>
          <w:vertAlign w:val="superscript"/>
        </w:rPr>
        <w:t>6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q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)</w:t>
      </w:r>
      <w:r>
        <w:rPr>
          <w:rFonts w:ascii="Times New Roman" w:hAnsi="Times New Roman" w:eastAsia="仿宋_GB2312" w:cs="Times New Roman"/>
          <w:vertAlign w:val="superscript"/>
        </w:rPr>
        <w:t>3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·4</w:t>
      </w:r>
      <w:r>
        <w:rPr>
          <w:rFonts w:ascii="Times New Roman" w:hAnsi="Times New Roman" w:eastAsia="仿宋_GB2312" w:cs="Times New Roman"/>
          <w:vertAlign w:val="superscript"/>
        </w:rPr>
        <w:t>3</w:t>
      </w:r>
      <w:r>
        <w:rPr>
          <w:rFonts w:ascii="Times New Roman" w:hAnsi="Times New Roman" w:eastAsia="仿宋_GB2312" w:cs="Times New Roman"/>
        </w:rPr>
        <w:t>＝32.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(2)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3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q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＋1)＝5，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5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q</w:t>
      </w:r>
      <w:r>
        <w:rPr>
          <w:rFonts w:ascii="Times New Roman" w:hAnsi="Times New Roman" w:eastAsia="仿宋_GB2312" w:cs="Times New Roman"/>
          <w:vertAlign w:val="superscript"/>
        </w:rPr>
        <w:t>4</w:t>
      </w:r>
      <w:r>
        <w:rPr>
          <w:rFonts w:ascii="Times New Roman" w:hAnsi="Times New Roman" w:eastAsia="仿宋_GB2312" w:cs="Times New Roman"/>
        </w:rPr>
        <w:t>－1)＝15，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q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－1＝3，</w:t>
      </w: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q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＝4，</w:t>
      </w: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＝1，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＝1，</w:t>
      </w:r>
      <w:r>
        <w:rPr>
          <w:rFonts w:ascii="Times New Roman" w:hAnsi="Times New Roman" w:eastAsia="仿宋_GB2312" w:cs="Times New Roman"/>
          <w:i/>
        </w:rPr>
        <w:t>q</w:t>
      </w:r>
      <w:r>
        <w:rPr>
          <w:rFonts w:ascii="Times New Roman" w:hAnsi="Times New Roman" w:eastAsia="仿宋_GB2312" w:cs="Times New Roman"/>
        </w:rPr>
        <w:t>＝±2，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  <w:i/>
        </w:rPr>
        <w:t>q</w:t>
      </w:r>
      <w:r>
        <w:rPr>
          <w:rFonts w:ascii="Times New Roman" w:hAnsi="Times New Roman" w:eastAsia="仿宋_GB2312" w:cs="Times New Roman"/>
          <w:i/>
          <w:vertAlign w:val="superscript"/>
        </w:rPr>
        <w:t>n</w:t>
      </w:r>
      <w:r>
        <w:rPr>
          <w:rFonts w:ascii="Times New Roman" w:hAnsi="Times New Roman" w:eastAsia="仿宋_GB2312" w:cs="Times New Roman"/>
          <w:vertAlign w:val="superscript"/>
        </w:rPr>
        <w:t>－1</w:t>
      </w:r>
      <w:r>
        <w:rPr>
          <w:rFonts w:ascii="Times New Roman" w:hAnsi="Times New Roman" w:eastAsia="仿宋_GB2312" w:cs="Times New Roman"/>
        </w:rPr>
        <w:t>＝(±2)</w:t>
      </w:r>
      <w:r>
        <w:rPr>
          <w:rFonts w:ascii="Times New Roman" w:hAnsi="Times New Roman" w:eastAsia="仿宋_GB2312" w:cs="Times New Roman"/>
          <w:i/>
          <w:vertAlign w:val="superscript"/>
        </w:rPr>
        <w:t>n</w:t>
      </w:r>
      <w:r>
        <w:rPr>
          <w:rFonts w:ascii="Times New Roman" w:hAnsi="Times New Roman" w:eastAsia="仿宋_GB2312" w:cs="Times New Roman"/>
          <w:vertAlign w:val="superscript"/>
        </w:rPr>
        <w:t>－1</w:t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题型二　等比数列的判定与证明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例2</w:t>
      </w:r>
      <w:r>
        <w:rPr>
          <w:rFonts w:ascii="Times New Roman" w:hAnsi="Times New Roman" w:cs="Times New Roman"/>
        </w:rPr>
        <w:t>　已知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)＝log</w:t>
      </w:r>
      <w:r>
        <w:rPr>
          <w:rFonts w:ascii="Times New Roman" w:hAnsi="Times New Roman" w:cs="Times New Roman"/>
          <w:i/>
          <w:vertAlign w:val="subscript"/>
        </w:rPr>
        <w:t>m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＞0且</w:t>
      </w:r>
      <w:r>
        <w:rPr>
          <w:rFonts w:ascii="Times New Roman" w:hAnsi="Times New Roman" w:cs="Times New Roman"/>
          <w:i/>
        </w:rPr>
        <w:t>m</w:t>
      </w:r>
      <w:r>
        <w:rPr>
          <w:rFonts w:hAnsi="宋体" w:cs="Times New Roman"/>
        </w:rPr>
        <w:t>≠</w:t>
      </w:r>
      <w:r>
        <w:rPr>
          <w:rFonts w:ascii="Times New Roman" w:hAnsi="Times New Roman" w:cs="Times New Roman"/>
        </w:rPr>
        <w:t>1)，设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)，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)，</w:t>
      </w:r>
      <w:r>
        <w:rPr>
          <w:rFonts w:hAnsi="宋体" w:cs="Times New Roman"/>
        </w:rPr>
        <w:t>…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)，</w:t>
      </w:r>
      <w:r>
        <w:rPr>
          <w:rFonts w:hAnsi="宋体" w:cs="Times New Roman"/>
        </w:rPr>
        <w:t>…</w:t>
      </w:r>
      <w:r>
        <w:rPr>
          <w:rFonts w:ascii="Times New Roman" w:hAnsi="Times New Roman" w:cs="Times New Roman"/>
        </w:rPr>
        <w:t>是首项为4，公差为2的等差数列，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求证：数列{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}是等比数列．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证明　</w:t>
      </w:r>
      <w:r>
        <w:rPr>
          <w:rFonts w:ascii="Times New Roman" w:hAnsi="Times New Roman" w:eastAsia="仿宋_GB2312" w:cs="Times New Roman"/>
        </w:rPr>
        <w:t>由题意知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)＝4＋2(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－1)＝2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＋2＝log</w:t>
      </w:r>
      <w:r>
        <w:rPr>
          <w:rFonts w:ascii="Times New Roman" w:hAnsi="Times New Roman" w:eastAsia="仿宋_GB2312" w:cs="Times New Roman"/>
          <w:i/>
          <w:vertAlign w:val="subscript"/>
        </w:rPr>
        <w:t>m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m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  <w:i/>
          <w:vertAlign w:val="superscript"/>
        </w:rPr>
        <w:t>n</w:t>
      </w:r>
      <w:r>
        <w:rPr>
          <w:rFonts w:ascii="Times New Roman" w:hAnsi="Times New Roman" w:eastAsia="仿宋_GB2312" w:cs="Times New Roman"/>
          <w:vertAlign w:val="superscript"/>
        </w:rPr>
        <w:t>＋2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i/>
          <w:vertAlign w:val="subscript"/>
        </w:rPr>
        <w:instrText xml:space="preserve">n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＋1</w:instrText>
      </w:r>
      <w:r>
        <w:rPr>
          <w:rFonts w:ascii="Times New Roman" w:hAnsi="Times New Roman" w:eastAsia="仿宋_GB2312" w:cs="Times New Roman"/>
          <w:i/>
        </w:rPr>
        <w:instrText xml:space="preserve">,a</w:instrText>
      </w:r>
      <w:r>
        <w:rPr>
          <w:rFonts w:ascii="Times New Roman" w:hAnsi="Times New Roman" w:eastAsia="仿宋_GB2312" w:cs="Times New Roman"/>
          <w:i/>
          <w:vertAlign w:val="subscript"/>
        </w:rPr>
        <w:instrText xml:space="preserve">n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m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Symbol" w:hAnsi="Symbol" w:eastAsia="仿宋_GB2312" w:cs="Times New Roman"/>
          <w:vertAlign w:val="superscript"/>
        </w:rPr>
        <w:instrText xml:space="preserve"></w:instrText>
      </w:r>
      <w:r>
        <w:rPr>
          <w:rFonts w:ascii="Times New Roman" w:hAnsi="Times New Roman" w:eastAsia="仿宋_GB2312" w:cs="Times New Roman"/>
          <w:i/>
          <w:vertAlign w:val="superscript"/>
        </w:rPr>
        <w:instrText xml:space="preserve">n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＋1</w:instrText>
      </w:r>
      <w:r>
        <w:rPr>
          <w:rFonts w:ascii="Symbol" w:hAnsi="Symbol" w:eastAsia="仿宋_GB2312" w:cs="Times New Roman"/>
          <w:vertAlign w:val="superscript"/>
        </w:rPr>
        <w:instrText xml:space="preserve">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＋2</w:instrText>
      </w:r>
      <w:r>
        <w:rPr>
          <w:rFonts w:ascii="Times New Roman" w:hAnsi="Times New Roman" w:eastAsia="仿宋_GB2312" w:cs="Times New Roman"/>
          <w:i/>
        </w:rPr>
        <w:instrText xml:space="preserve">,m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  <w:i/>
          <w:vertAlign w:val="superscript"/>
        </w:rPr>
        <w:instrText xml:space="preserve">n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＋2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m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∵</w:t>
      </w:r>
      <w:r>
        <w:rPr>
          <w:rFonts w:ascii="Times New Roman" w:hAnsi="Times New Roman" w:eastAsia="仿宋_GB2312" w:cs="Times New Roman"/>
          <w:i/>
        </w:rPr>
        <w:t>m</w:t>
      </w:r>
      <w:r>
        <w:rPr>
          <w:rFonts w:ascii="Times New Roman" w:hAnsi="Times New Roman" w:eastAsia="仿宋_GB2312" w:cs="Times New Roman"/>
        </w:rPr>
        <w:t>＞0且</w:t>
      </w:r>
      <w:r>
        <w:rPr>
          <w:rFonts w:ascii="Times New Roman" w:hAnsi="Times New Roman" w:eastAsia="仿宋_GB2312" w:cs="Times New Roman"/>
          <w:i/>
        </w:rPr>
        <w:t>m</w:t>
      </w:r>
      <w:r>
        <w:rPr>
          <w:rFonts w:hAnsi="宋体" w:eastAsia="仿宋_GB2312" w:cs="Times New Roman"/>
        </w:rPr>
        <w:t>≠</w:t>
      </w:r>
      <w:r>
        <w:rPr>
          <w:rFonts w:ascii="Times New Roman" w:hAnsi="Times New Roman" w:eastAsia="仿宋_GB2312" w:cs="Times New Roman"/>
        </w:rPr>
        <w:t>1，</w:t>
      </w: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m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为非零常数，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数列{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}是等比数列．</w:t>
      </w:r>
    </w:p>
    <w:p>
      <w:pPr>
        <w:pStyle w:val="10"/>
        <w:snapToGrid w:val="0"/>
        <w:spacing w:line="360" w:lineRule="auto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黑体" w:cs="Times New Roman"/>
        </w:rPr>
        <w:t>反思与感悟　</w:t>
      </w:r>
      <w:r>
        <w:rPr>
          <w:rFonts w:ascii="Times New Roman" w:hAnsi="Times New Roman" w:eastAsia="楷体_GB2312" w:cs="Times New Roman"/>
        </w:rPr>
        <w:t>判断一个数列是不是等比数列的常用方法有</w:t>
      </w:r>
    </w:p>
    <w:p>
      <w:pPr>
        <w:pStyle w:val="10"/>
        <w:snapToGrid w:val="0"/>
        <w:spacing w:line="360" w:lineRule="auto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楷体_GB2312" w:cs="Times New Roman"/>
        </w:rPr>
        <w:t>(1)定义法：</w:t>
      </w:r>
      <w:r>
        <w:rPr>
          <w:rFonts w:ascii="Times New Roman" w:hAnsi="Times New Roman" w:eastAsia="楷体_GB2312" w:cs="Times New Roman"/>
        </w:rPr>
        <w:fldChar w:fldCharType="begin"/>
      </w:r>
      <w:r>
        <w:rPr>
          <w:rFonts w:ascii="Times New Roman" w:hAnsi="Times New Roman" w:eastAsia="楷体_GB2312" w:cs="Times New Roman"/>
        </w:rPr>
        <w:instrText xml:space="preserve">eq \f(</w:instrText>
      </w:r>
      <w:r>
        <w:rPr>
          <w:rFonts w:ascii="Times New Roman" w:hAnsi="Times New Roman" w:eastAsia="楷体_GB2312" w:cs="Times New Roman"/>
          <w:i/>
        </w:rPr>
        <w:instrText xml:space="preserve">a</w:instrText>
      </w:r>
      <w:r>
        <w:rPr>
          <w:rFonts w:ascii="Times New Roman" w:hAnsi="Times New Roman" w:eastAsia="楷体_GB2312" w:cs="Times New Roman"/>
          <w:i/>
          <w:vertAlign w:val="subscript"/>
        </w:rPr>
        <w:instrText xml:space="preserve">n</w:instrText>
      </w:r>
      <w:r>
        <w:rPr>
          <w:rFonts w:ascii="Times New Roman" w:hAnsi="Times New Roman" w:eastAsia="楷体_GB2312" w:cs="Times New Roman"/>
          <w:vertAlign w:val="subscript"/>
        </w:rPr>
        <w:instrText xml:space="preserve">＋1</w:instrText>
      </w:r>
      <w:r>
        <w:rPr>
          <w:rFonts w:ascii="Times New Roman" w:hAnsi="Times New Roman" w:eastAsia="楷体_GB2312" w:cs="Times New Roman"/>
          <w:i/>
        </w:rPr>
        <w:instrText xml:space="preserve">,a</w:instrText>
      </w:r>
      <w:r>
        <w:rPr>
          <w:rFonts w:ascii="Times New Roman" w:hAnsi="Times New Roman" w:eastAsia="楷体_GB2312" w:cs="Times New Roman"/>
          <w:i/>
          <w:vertAlign w:val="subscript"/>
        </w:rPr>
        <w:instrText xml:space="preserve">n</w:instrText>
      </w:r>
      <w:r>
        <w:rPr>
          <w:rFonts w:ascii="Times New Roman" w:hAnsi="Times New Roman" w:eastAsia="楷体_GB2312" w:cs="Times New Roman"/>
        </w:rPr>
        <w:instrText xml:space="preserve">)</w:instrText>
      </w:r>
      <w:r>
        <w:rPr>
          <w:rFonts w:ascii="Times New Roman" w:hAnsi="Times New Roman" w:eastAsia="楷体_GB2312" w:cs="Times New Roman"/>
        </w:rPr>
        <w:fldChar w:fldCharType="end"/>
      </w:r>
      <w:r>
        <w:rPr>
          <w:rFonts w:ascii="Times New Roman" w:hAnsi="Times New Roman" w:eastAsia="楷体_GB2312" w:cs="Times New Roman"/>
        </w:rPr>
        <w:t>＝</w:t>
      </w:r>
      <w:r>
        <w:rPr>
          <w:rFonts w:ascii="Times New Roman" w:hAnsi="Times New Roman" w:eastAsia="楷体_GB2312" w:cs="Times New Roman"/>
          <w:i/>
        </w:rPr>
        <w:t>q</w:t>
      </w:r>
      <w:r>
        <w:rPr>
          <w:rFonts w:ascii="Times New Roman" w:hAnsi="Times New Roman" w:eastAsia="楷体_GB2312" w:cs="Times New Roman"/>
        </w:rPr>
        <w:t>(</w:t>
      </w:r>
      <w:r>
        <w:rPr>
          <w:rFonts w:ascii="Times New Roman" w:hAnsi="Times New Roman" w:eastAsia="楷体_GB2312" w:cs="Times New Roman"/>
          <w:i/>
        </w:rPr>
        <w:t>q</w:t>
      </w:r>
      <w:r>
        <w:rPr>
          <w:rFonts w:ascii="Times New Roman" w:hAnsi="Times New Roman" w:eastAsia="楷体_GB2312" w:cs="Times New Roman"/>
        </w:rPr>
        <w:t>为常数且不为零)</w:t>
      </w:r>
      <w:r>
        <w:rPr>
          <w:rFonts w:ascii="Cambria Math" w:hAnsi="Cambria Math" w:eastAsia="楷体_GB2312" w:cs="Cambria Math"/>
        </w:rPr>
        <w:t>⇔</w:t>
      </w:r>
      <w:r>
        <w:rPr>
          <w:rFonts w:ascii="Times New Roman" w:hAnsi="Times New Roman" w:eastAsia="楷体_GB2312" w:cs="Times New Roman"/>
        </w:rPr>
        <w:t>{</w:t>
      </w:r>
      <w:r>
        <w:rPr>
          <w:rFonts w:ascii="Times New Roman" w:hAnsi="Times New Roman" w:eastAsia="楷体_GB2312" w:cs="Times New Roman"/>
          <w:i/>
        </w:rPr>
        <w:t>a</w:t>
      </w:r>
      <w:r>
        <w:rPr>
          <w:rFonts w:ascii="Times New Roman" w:hAnsi="Times New Roman" w:eastAsia="楷体_GB2312" w:cs="Times New Roman"/>
          <w:i/>
          <w:vertAlign w:val="subscript"/>
        </w:rPr>
        <w:t>n</w:t>
      </w:r>
      <w:r>
        <w:rPr>
          <w:rFonts w:ascii="Times New Roman" w:hAnsi="Times New Roman" w:eastAsia="楷体_GB2312" w:cs="Times New Roman"/>
        </w:rPr>
        <w:t>}为等比数列．</w:t>
      </w:r>
    </w:p>
    <w:p>
      <w:pPr>
        <w:pStyle w:val="10"/>
        <w:snapToGrid w:val="0"/>
        <w:spacing w:line="360" w:lineRule="auto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楷体_GB2312" w:cs="Times New Roman"/>
        </w:rPr>
        <w:t>(2)等比中项法：</w:t>
      </w:r>
      <w:r>
        <w:rPr>
          <w:rFonts w:ascii="Times New Roman" w:hAnsi="Times New Roman" w:eastAsia="楷体_GB2312" w:cs="Times New Roman"/>
          <w:i/>
        </w:rPr>
        <w:t>a</w:t>
      </w:r>
      <w:r>
        <w:rPr>
          <w:rFonts w:ascii="Times New Roman" w:hAnsi="Times New Roman" w:eastAsia="楷体_GB2312" w:cs="Times New Roman"/>
        </w:rPr>
        <w:fldChar w:fldCharType="begin"/>
      </w:r>
      <w:r>
        <w:rPr>
          <w:rFonts w:ascii="Times New Roman" w:hAnsi="Times New Roman" w:eastAsia="楷体_GB2312" w:cs="Times New Roman"/>
        </w:rPr>
        <w:instrText xml:space="preserve">eq \o\al(</w:instrText>
      </w:r>
      <w:r>
        <w:rPr>
          <w:rFonts w:ascii="Times New Roman" w:hAnsi="Times New Roman" w:eastAsia="楷体_GB2312" w:cs="Times New Roman"/>
          <w:vertAlign w:val="superscript"/>
        </w:rPr>
        <w:instrText xml:space="preserve">2</w:instrText>
      </w:r>
      <w:r>
        <w:rPr>
          <w:rFonts w:ascii="Times New Roman" w:hAnsi="Times New Roman" w:eastAsia="楷体_GB2312" w:cs="Times New Roman"/>
        </w:rPr>
        <w:instrText xml:space="preserve">,</w:instrText>
      </w:r>
      <w:r>
        <w:rPr>
          <w:rFonts w:ascii="Times New Roman" w:hAnsi="Times New Roman" w:eastAsia="楷体_GB2312" w:cs="Times New Roman"/>
          <w:i/>
          <w:vertAlign w:val="subscript"/>
        </w:rPr>
        <w:instrText xml:space="preserve">n</w:instrText>
      </w:r>
      <w:r>
        <w:rPr>
          <w:rFonts w:ascii="Times New Roman" w:hAnsi="Times New Roman" w:eastAsia="楷体_GB2312" w:cs="Times New Roman"/>
          <w:vertAlign w:val="subscript"/>
        </w:rPr>
        <w:instrText xml:space="preserve">＋1</w:instrText>
      </w:r>
      <w:r>
        <w:rPr>
          <w:rFonts w:ascii="Times New Roman" w:hAnsi="Times New Roman" w:eastAsia="楷体_GB2312" w:cs="Times New Roman"/>
        </w:rPr>
        <w:instrText xml:space="preserve">)</w:instrText>
      </w:r>
      <w:r>
        <w:rPr>
          <w:rFonts w:ascii="Times New Roman" w:hAnsi="Times New Roman" w:eastAsia="楷体_GB2312" w:cs="Times New Roman"/>
        </w:rPr>
        <w:fldChar w:fldCharType="end"/>
      </w:r>
      <w:r>
        <w:rPr>
          <w:rFonts w:ascii="Times New Roman" w:hAnsi="Times New Roman" w:eastAsia="楷体_GB2312" w:cs="Times New Roman"/>
        </w:rPr>
        <w:t>＝</w:t>
      </w:r>
      <w:r>
        <w:rPr>
          <w:rFonts w:ascii="Times New Roman" w:hAnsi="Times New Roman" w:eastAsia="楷体_GB2312" w:cs="Times New Roman"/>
          <w:i/>
        </w:rPr>
        <w:t>a</w:t>
      </w:r>
      <w:r>
        <w:rPr>
          <w:rFonts w:ascii="Times New Roman" w:hAnsi="Times New Roman" w:eastAsia="楷体_GB2312" w:cs="Times New Roman"/>
          <w:i/>
          <w:vertAlign w:val="subscript"/>
        </w:rPr>
        <w:t>n</w:t>
      </w:r>
      <w:r>
        <w:rPr>
          <w:rFonts w:ascii="Times New Roman" w:hAnsi="Times New Roman" w:eastAsia="楷体_GB2312" w:cs="Times New Roman"/>
          <w:i/>
        </w:rPr>
        <w:t>a</w:t>
      </w:r>
      <w:r>
        <w:rPr>
          <w:rFonts w:ascii="Times New Roman" w:hAnsi="Times New Roman" w:eastAsia="楷体_GB2312" w:cs="Times New Roman"/>
          <w:i/>
          <w:vertAlign w:val="subscript"/>
        </w:rPr>
        <w:t>n</w:t>
      </w:r>
      <w:r>
        <w:rPr>
          <w:rFonts w:ascii="Times New Roman" w:hAnsi="Times New Roman" w:eastAsia="楷体_GB2312" w:cs="Times New Roman"/>
          <w:vertAlign w:val="subscript"/>
        </w:rPr>
        <w:t>＋2</w:t>
      </w:r>
      <w:r>
        <w:rPr>
          <w:rFonts w:ascii="Times New Roman" w:hAnsi="Times New Roman" w:eastAsia="楷体_GB2312" w:cs="Times New Roman"/>
        </w:rPr>
        <w:t>(</w:t>
      </w:r>
      <w:r>
        <w:rPr>
          <w:rFonts w:ascii="Times New Roman" w:hAnsi="Times New Roman" w:eastAsia="楷体_GB2312" w:cs="Times New Roman"/>
          <w:i/>
        </w:rPr>
        <w:t>n</w:t>
      </w:r>
      <w:r>
        <w:rPr>
          <w:rFonts w:hAnsi="宋体" w:eastAsia="楷体_GB2312" w:cs="Times New Roman"/>
        </w:rPr>
        <w:t>∈</w:t>
      </w:r>
      <w:r>
        <w:rPr>
          <w:rFonts w:ascii="Times New Roman" w:hAnsi="Times New Roman" w:eastAsia="楷体_GB2312" w:cs="Times New Roman"/>
          <w:b/>
        </w:rPr>
        <w:t>N</w:t>
      </w:r>
      <w:r>
        <w:rPr>
          <w:rFonts w:ascii="Times New Roman" w:hAnsi="Times New Roman" w:eastAsia="楷体_GB2312" w:cs="Times New Roman"/>
          <w:vertAlign w:val="superscript"/>
        </w:rPr>
        <w:t>*</w:t>
      </w:r>
      <w:r>
        <w:rPr>
          <w:rFonts w:ascii="Times New Roman" w:hAnsi="Times New Roman" w:eastAsia="楷体_GB2312" w:cs="Times New Roman"/>
        </w:rPr>
        <w:t>且</w:t>
      </w:r>
      <w:r>
        <w:rPr>
          <w:rFonts w:ascii="Times New Roman" w:hAnsi="Times New Roman" w:eastAsia="楷体_GB2312" w:cs="Times New Roman"/>
          <w:i/>
        </w:rPr>
        <w:t>a</w:t>
      </w:r>
      <w:r>
        <w:rPr>
          <w:rFonts w:ascii="Times New Roman" w:hAnsi="Times New Roman" w:eastAsia="楷体_GB2312" w:cs="Times New Roman"/>
          <w:i/>
          <w:vertAlign w:val="subscript"/>
        </w:rPr>
        <w:t>n</w:t>
      </w:r>
      <w:r>
        <w:rPr>
          <w:rFonts w:hAnsi="宋体" w:eastAsia="楷体_GB2312" w:cs="Times New Roman"/>
        </w:rPr>
        <w:t>≠</w:t>
      </w:r>
      <w:r>
        <w:rPr>
          <w:rFonts w:ascii="Times New Roman" w:hAnsi="Times New Roman" w:eastAsia="楷体_GB2312" w:cs="Times New Roman"/>
        </w:rPr>
        <w:t>0)</w:t>
      </w:r>
      <w:r>
        <w:rPr>
          <w:rFonts w:ascii="Cambria Math" w:hAnsi="Cambria Math" w:eastAsia="楷体_GB2312" w:cs="Cambria Math"/>
        </w:rPr>
        <w:t>⇔</w:t>
      </w:r>
      <w:r>
        <w:rPr>
          <w:rFonts w:ascii="Times New Roman" w:hAnsi="Times New Roman" w:eastAsia="楷体_GB2312" w:cs="Times New Roman"/>
        </w:rPr>
        <w:t>{</w:t>
      </w:r>
      <w:r>
        <w:rPr>
          <w:rFonts w:ascii="Times New Roman" w:hAnsi="Times New Roman" w:eastAsia="楷体_GB2312" w:cs="Times New Roman"/>
          <w:i/>
        </w:rPr>
        <w:t>a</w:t>
      </w:r>
      <w:r>
        <w:rPr>
          <w:rFonts w:ascii="Times New Roman" w:hAnsi="Times New Roman" w:eastAsia="楷体_GB2312" w:cs="Times New Roman"/>
          <w:i/>
          <w:vertAlign w:val="subscript"/>
        </w:rPr>
        <w:t>n</w:t>
      </w:r>
      <w:r>
        <w:rPr>
          <w:rFonts w:ascii="Times New Roman" w:hAnsi="Times New Roman" w:eastAsia="楷体_GB2312" w:cs="Times New Roman"/>
        </w:rPr>
        <w:t>}为等比数列．</w:t>
      </w:r>
    </w:p>
    <w:p>
      <w:pPr>
        <w:pStyle w:val="10"/>
        <w:snapToGrid w:val="0"/>
        <w:spacing w:line="360" w:lineRule="auto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楷体_GB2312" w:cs="Times New Roman"/>
        </w:rPr>
        <w:t>(3)通项公式法：</w:t>
      </w:r>
      <w:r>
        <w:rPr>
          <w:rFonts w:ascii="Times New Roman" w:hAnsi="Times New Roman" w:eastAsia="楷体_GB2312" w:cs="Times New Roman"/>
          <w:i/>
        </w:rPr>
        <w:t>a</w:t>
      </w:r>
      <w:r>
        <w:rPr>
          <w:rFonts w:ascii="Times New Roman" w:hAnsi="Times New Roman" w:eastAsia="楷体_GB2312" w:cs="Times New Roman"/>
          <w:i/>
          <w:vertAlign w:val="subscript"/>
        </w:rPr>
        <w:t>n</w:t>
      </w:r>
      <w:r>
        <w:rPr>
          <w:rFonts w:ascii="Times New Roman" w:hAnsi="Times New Roman" w:eastAsia="楷体_GB2312" w:cs="Times New Roman"/>
        </w:rPr>
        <w:t>＝</w:t>
      </w:r>
      <w:r>
        <w:rPr>
          <w:rFonts w:ascii="Times New Roman" w:hAnsi="Times New Roman" w:eastAsia="楷体_GB2312" w:cs="Times New Roman"/>
          <w:i/>
        </w:rPr>
        <w:t>a</w:t>
      </w:r>
      <w:r>
        <w:rPr>
          <w:rFonts w:ascii="Times New Roman" w:hAnsi="Times New Roman" w:eastAsia="楷体_GB2312" w:cs="Times New Roman"/>
          <w:vertAlign w:val="subscript"/>
        </w:rPr>
        <w:t>1</w:t>
      </w:r>
      <w:r>
        <w:rPr>
          <w:rFonts w:ascii="Times New Roman" w:hAnsi="Times New Roman" w:eastAsia="楷体_GB2312" w:cs="Times New Roman"/>
          <w:i/>
        </w:rPr>
        <w:t>q</w:t>
      </w:r>
      <w:r>
        <w:rPr>
          <w:rFonts w:ascii="Times New Roman" w:hAnsi="Times New Roman" w:eastAsia="楷体_GB2312" w:cs="Times New Roman"/>
          <w:i/>
          <w:vertAlign w:val="superscript"/>
        </w:rPr>
        <w:t>n</w:t>
      </w:r>
      <w:r>
        <w:rPr>
          <w:rFonts w:ascii="Times New Roman" w:hAnsi="Times New Roman" w:eastAsia="楷体_GB2312" w:cs="Times New Roman"/>
          <w:vertAlign w:val="superscript"/>
        </w:rPr>
        <w:t>－1</w:t>
      </w:r>
      <w:r>
        <w:rPr>
          <w:rFonts w:ascii="Times New Roman" w:hAnsi="Times New Roman" w:eastAsia="楷体_GB2312" w:cs="Times New Roman"/>
        </w:rPr>
        <w:t>(</w:t>
      </w:r>
      <w:r>
        <w:rPr>
          <w:rFonts w:ascii="Times New Roman" w:hAnsi="Times New Roman" w:eastAsia="楷体_GB2312" w:cs="Times New Roman"/>
          <w:i/>
        </w:rPr>
        <w:t>a</w:t>
      </w:r>
      <w:r>
        <w:rPr>
          <w:rFonts w:ascii="Times New Roman" w:hAnsi="Times New Roman" w:eastAsia="楷体_GB2312" w:cs="Times New Roman"/>
          <w:vertAlign w:val="subscript"/>
        </w:rPr>
        <w:t>1</w:t>
      </w:r>
      <w:r>
        <w:rPr>
          <w:rFonts w:hAnsi="宋体" w:eastAsia="楷体_GB2312" w:cs="Times New Roman"/>
        </w:rPr>
        <w:t>≠</w:t>
      </w:r>
      <w:r>
        <w:rPr>
          <w:rFonts w:ascii="Times New Roman" w:hAnsi="Times New Roman" w:eastAsia="楷体_GB2312" w:cs="Times New Roman"/>
        </w:rPr>
        <w:t>0且</w:t>
      </w:r>
      <w:r>
        <w:rPr>
          <w:rFonts w:ascii="Times New Roman" w:hAnsi="Times New Roman" w:eastAsia="楷体_GB2312" w:cs="Times New Roman"/>
          <w:i/>
        </w:rPr>
        <w:t>q</w:t>
      </w:r>
      <w:r>
        <w:rPr>
          <w:rFonts w:hAnsi="宋体" w:eastAsia="楷体_GB2312" w:cs="Times New Roman"/>
        </w:rPr>
        <w:t>≠</w:t>
      </w:r>
      <w:r>
        <w:rPr>
          <w:rFonts w:ascii="Times New Roman" w:hAnsi="Times New Roman" w:eastAsia="楷体_GB2312" w:cs="Times New Roman"/>
        </w:rPr>
        <w:t>0)</w:t>
      </w:r>
      <w:r>
        <w:rPr>
          <w:rFonts w:ascii="Cambria Math" w:hAnsi="Cambria Math" w:eastAsia="楷体_GB2312" w:cs="Cambria Math"/>
        </w:rPr>
        <w:t>⇔</w:t>
      </w:r>
      <w:r>
        <w:rPr>
          <w:rFonts w:ascii="Times New Roman" w:hAnsi="Times New Roman" w:eastAsia="楷体_GB2312" w:cs="Times New Roman"/>
        </w:rPr>
        <w:t>{</w:t>
      </w:r>
      <w:r>
        <w:rPr>
          <w:rFonts w:ascii="Times New Roman" w:hAnsi="Times New Roman" w:eastAsia="楷体_GB2312" w:cs="Times New Roman"/>
          <w:i/>
        </w:rPr>
        <w:t>a</w:t>
      </w:r>
      <w:r>
        <w:rPr>
          <w:rFonts w:ascii="Times New Roman" w:hAnsi="Times New Roman" w:eastAsia="楷体_GB2312" w:cs="Times New Roman"/>
          <w:i/>
          <w:vertAlign w:val="subscript"/>
        </w:rPr>
        <w:t>n</w:t>
      </w:r>
      <w:r>
        <w:rPr>
          <w:rFonts w:ascii="Times New Roman" w:hAnsi="Times New Roman" w:eastAsia="楷体_GB2312" w:cs="Times New Roman"/>
        </w:rPr>
        <w:t>}为等比数列．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跟踪训练2</w:t>
      </w:r>
      <w:r>
        <w:rPr>
          <w:rFonts w:ascii="Times New Roman" w:hAnsi="Times New Roman" w:cs="Times New Roman"/>
        </w:rPr>
        <w:t>　已知数列{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}的前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项和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＝2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＋1，求证：{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}是等比数列，并求出通项公式．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　</w:t>
      </w:r>
      <w:r>
        <w:rPr>
          <w:rFonts w:hAnsi="宋体" w:eastAsia="仿宋_GB2312" w:cs="Times New Roman"/>
        </w:rPr>
        <w:t>∵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＝2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＋1，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  <w:vertAlign w:val="subscript"/>
        </w:rPr>
        <w:t>＋1</w:t>
      </w:r>
      <w:r>
        <w:rPr>
          <w:rFonts w:ascii="Times New Roman" w:hAnsi="Times New Roman" w:eastAsia="仿宋_GB2312" w:cs="Times New Roman"/>
        </w:rPr>
        <w:t>＝2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  <w:vertAlign w:val="subscript"/>
        </w:rPr>
        <w:t>＋1</w:t>
      </w:r>
      <w:r>
        <w:rPr>
          <w:rFonts w:ascii="Times New Roman" w:hAnsi="Times New Roman" w:eastAsia="仿宋_GB2312" w:cs="Times New Roman"/>
        </w:rPr>
        <w:t>＋1.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  <w:vertAlign w:val="subscript"/>
        </w:rPr>
        <w:t>＋1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  <w:vertAlign w:val="subscript"/>
        </w:rPr>
        <w:t>＋1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＝(2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  <w:vertAlign w:val="subscript"/>
        </w:rPr>
        <w:t>＋1</w:t>
      </w:r>
      <w:r>
        <w:rPr>
          <w:rFonts w:ascii="Times New Roman" w:hAnsi="Times New Roman" w:eastAsia="仿宋_GB2312" w:cs="Times New Roman"/>
        </w:rPr>
        <w:t>＋1)－(2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＋1)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＝2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  <w:vertAlign w:val="subscript"/>
        </w:rPr>
        <w:t>＋1</w:t>
      </w:r>
      <w:r>
        <w:rPr>
          <w:rFonts w:ascii="Times New Roman" w:hAnsi="Times New Roman" w:eastAsia="仿宋_GB2312" w:cs="Times New Roman"/>
        </w:rPr>
        <w:t>－2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  <w:vertAlign w:val="subscript"/>
        </w:rPr>
        <w:t>＋1</w:t>
      </w:r>
      <w:r>
        <w:rPr>
          <w:rFonts w:ascii="Times New Roman" w:hAnsi="Times New Roman" w:eastAsia="仿宋_GB2312" w:cs="Times New Roman"/>
        </w:rPr>
        <w:t>＝2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又</w:t>
      </w:r>
      <w:r>
        <w:rPr>
          <w:rFonts w:hAnsi="宋体" w:eastAsia="仿宋_GB2312" w:cs="Times New Roman"/>
        </w:rPr>
        <w:t>∵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＝2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＋1＝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，</w:t>
      </w: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＝－1</w:t>
      </w:r>
      <w:r>
        <w:rPr>
          <w:rFonts w:hAnsi="宋体" w:eastAsia="仿宋_GB2312" w:cs="Times New Roman"/>
        </w:rPr>
        <w:t>≠</w:t>
      </w:r>
      <w:r>
        <w:rPr>
          <w:rFonts w:ascii="Times New Roman" w:hAnsi="Times New Roman" w:eastAsia="仿宋_GB2312" w:cs="Times New Roman"/>
        </w:rPr>
        <w:t>0.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又由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  <w:vertAlign w:val="subscript"/>
        </w:rPr>
        <w:t>＋1</w:t>
      </w:r>
      <w:r>
        <w:rPr>
          <w:rFonts w:ascii="Times New Roman" w:hAnsi="Times New Roman" w:eastAsia="仿宋_GB2312" w:cs="Times New Roman"/>
        </w:rPr>
        <w:t>＝2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知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hAnsi="宋体" w:eastAsia="仿宋_GB2312" w:cs="Times New Roman"/>
        </w:rPr>
        <w:t>≠</w:t>
      </w:r>
      <w:r>
        <w:rPr>
          <w:rFonts w:ascii="Times New Roman" w:hAnsi="Times New Roman" w:eastAsia="仿宋_GB2312" w:cs="Times New Roman"/>
        </w:rPr>
        <w:t>0，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i/>
          <w:vertAlign w:val="subscript"/>
        </w:rPr>
        <w:instrText xml:space="preserve">n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＋1</w:instrText>
      </w:r>
      <w:r>
        <w:rPr>
          <w:rFonts w:ascii="Times New Roman" w:hAnsi="Times New Roman" w:eastAsia="仿宋_GB2312" w:cs="Times New Roman"/>
          <w:i/>
        </w:rPr>
        <w:instrText xml:space="preserve">,a</w:instrText>
      </w:r>
      <w:r>
        <w:rPr>
          <w:rFonts w:ascii="Times New Roman" w:hAnsi="Times New Roman" w:eastAsia="仿宋_GB2312" w:cs="Times New Roman"/>
          <w:i/>
          <w:vertAlign w:val="subscript"/>
        </w:rPr>
        <w:instrText xml:space="preserve">n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＝2，</w:t>
      </w: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{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}是等比数列．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＝－1</w:t>
      </w:r>
      <w:r>
        <w:rPr>
          <w:rFonts w:hAnsi="宋体" w:cs="Times New Roman"/>
        </w:rPr>
        <w:t>×</w:t>
      </w:r>
      <w:r>
        <w:rPr>
          <w:rFonts w:ascii="Times New Roman" w:hAnsi="Times New Roman" w:eastAsia="仿宋_GB2312" w:cs="Times New Roman"/>
        </w:rPr>
        <w:t>2</w:t>
      </w:r>
      <w:r>
        <w:rPr>
          <w:rFonts w:ascii="Times New Roman" w:hAnsi="Times New Roman" w:eastAsia="仿宋_GB2312" w:cs="Times New Roman"/>
          <w:i/>
          <w:vertAlign w:val="superscript"/>
        </w:rPr>
        <w:t>n</w:t>
      </w:r>
      <w:r>
        <w:rPr>
          <w:rFonts w:ascii="Times New Roman" w:hAnsi="Times New Roman" w:eastAsia="仿宋_GB2312" w:cs="Times New Roman"/>
          <w:vertAlign w:val="superscript"/>
        </w:rPr>
        <w:t>－1</w:t>
      </w:r>
      <w:r>
        <w:rPr>
          <w:rFonts w:ascii="Times New Roman" w:hAnsi="Times New Roman" w:eastAsia="仿宋_GB2312" w:cs="Times New Roman"/>
        </w:rPr>
        <w:t>＝－2</w:t>
      </w:r>
      <w:r>
        <w:rPr>
          <w:rFonts w:ascii="Times New Roman" w:hAnsi="Times New Roman" w:eastAsia="仿宋_GB2312" w:cs="Times New Roman"/>
          <w:i/>
          <w:vertAlign w:val="superscript"/>
        </w:rPr>
        <w:t>n</w:t>
      </w:r>
      <w:r>
        <w:rPr>
          <w:rFonts w:ascii="Times New Roman" w:hAnsi="Times New Roman" w:eastAsia="仿宋_GB2312" w:cs="Times New Roman"/>
          <w:vertAlign w:val="superscript"/>
        </w:rPr>
        <w:t>－1</w:t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题型三　构造等比数列求数列的通项公式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例3</w:t>
      </w:r>
      <w:r>
        <w:rPr>
          <w:rFonts w:ascii="Times New Roman" w:hAnsi="Times New Roman" w:cs="Times New Roman"/>
        </w:rPr>
        <w:t>　已知数列{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}的前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项和为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，数列{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}中，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  <w:vertAlign w:val="subscript"/>
        </w:rPr>
        <w:t>－1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n</w:t>
      </w:r>
      <w:r>
        <w:rPr>
          <w:rFonts w:hAnsi="宋体" w:cs="Times New Roman"/>
        </w:rPr>
        <w:t>≥</w:t>
      </w:r>
      <w:r>
        <w:rPr>
          <w:rFonts w:ascii="Times New Roman" w:hAnsi="Times New Roman" w:cs="Times New Roman"/>
        </w:rPr>
        <w:t>2)，且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.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(1)设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－1，求证：{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}是等比数列；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(2)求数列{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}的通项公式．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cs="Times New Roman"/>
        </w:rPr>
        <w:t>(1)</w:t>
      </w:r>
      <w:r>
        <w:rPr>
          <w:rFonts w:ascii="Times New Roman" w:hAnsi="Times New Roman" w:eastAsia="黑体" w:cs="Times New Roman"/>
        </w:rPr>
        <w:t>证明　</w:t>
      </w:r>
      <w:r>
        <w:rPr>
          <w:rFonts w:hAnsi="宋体" w:eastAsia="仿宋_GB2312" w:cs="Times New Roman"/>
        </w:rPr>
        <w:t>∵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，</w:t>
      </w:r>
      <w:r>
        <w:rPr>
          <w:rFonts w:hAnsi="宋体" w:eastAsia="仿宋_GB2312" w:cs="Times New Roman"/>
        </w:rPr>
        <w:t>①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  <w:vertAlign w:val="subscript"/>
        </w:rPr>
        <w:t>＋1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  <w:vertAlign w:val="subscript"/>
        </w:rPr>
        <w:t>＋1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＋1.</w:t>
      </w:r>
      <w:r>
        <w:rPr>
          <w:rFonts w:hAnsi="宋体" w:eastAsia="仿宋_GB2312" w:cs="Times New Roman"/>
        </w:rPr>
        <w:t>②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②</w:t>
      </w:r>
      <w:r>
        <w:rPr>
          <w:rFonts w:ascii="Times New Roman" w:hAnsi="Times New Roman" w:eastAsia="仿宋_GB2312" w:cs="Times New Roman"/>
        </w:rPr>
        <w:t>－</w:t>
      </w:r>
      <w:r>
        <w:rPr>
          <w:rFonts w:hAnsi="宋体" w:eastAsia="仿宋_GB2312" w:cs="Times New Roman"/>
        </w:rPr>
        <w:t>①</w:t>
      </w:r>
      <w:r>
        <w:rPr>
          <w:rFonts w:ascii="Times New Roman" w:hAnsi="Times New Roman" w:eastAsia="仿宋_GB2312" w:cs="Times New Roman"/>
        </w:rPr>
        <w:t>得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  <w:vertAlign w:val="subscript"/>
        </w:rPr>
        <w:t>＋1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  <w:vertAlign w:val="subscript"/>
        </w:rPr>
        <w:t>＋1</w:t>
      </w:r>
      <w:r>
        <w:rPr>
          <w:rFonts w:ascii="Times New Roman" w:hAnsi="Times New Roman" w:eastAsia="仿宋_GB2312" w:cs="Times New Roman"/>
        </w:rPr>
        <w:t>＝1，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2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  <w:vertAlign w:val="subscript"/>
        </w:rPr>
        <w:t>＋1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＋1，</w:t>
      </w: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2(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  <w:vertAlign w:val="subscript"/>
        </w:rPr>
        <w:t>＋1</w:t>
      </w:r>
      <w:r>
        <w:rPr>
          <w:rFonts w:ascii="Times New Roman" w:hAnsi="Times New Roman" w:eastAsia="仿宋_GB2312" w:cs="Times New Roman"/>
        </w:rPr>
        <w:t>－1)＝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－1，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i/>
          <w:vertAlign w:val="subscript"/>
        </w:rPr>
        <w:instrText xml:space="preserve">n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＋1</w:instrText>
      </w:r>
      <w:r>
        <w:rPr>
          <w:rFonts w:ascii="Times New Roman" w:hAnsi="Times New Roman" w:eastAsia="仿宋_GB2312" w:cs="Times New Roman"/>
        </w:rPr>
        <w:instrText xml:space="preserve">－1</w:instrText>
      </w:r>
      <w:r>
        <w:rPr>
          <w:rFonts w:ascii="Times New Roman" w:hAnsi="Times New Roman" w:eastAsia="仿宋_GB2312" w:cs="Times New Roman"/>
          <w:i/>
        </w:rPr>
        <w:instrText xml:space="preserve">,a</w:instrText>
      </w:r>
      <w:r>
        <w:rPr>
          <w:rFonts w:ascii="Times New Roman" w:hAnsi="Times New Roman" w:eastAsia="仿宋_GB2312" w:cs="Times New Roman"/>
          <w:i/>
          <w:vertAlign w:val="subscript"/>
        </w:rPr>
        <w:instrText xml:space="preserve">n</w:instrText>
      </w:r>
      <w:r>
        <w:rPr>
          <w:rFonts w:ascii="Times New Roman" w:hAnsi="Times New Roman" w:eastAsia="仿宋_GB2312" w:cs="Times New Roman"/>
        </w:rPr>
        <w:instrText xml:space="preserve">－1)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，由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＝1知，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－1＝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－1＝－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hAnsi="宋体" w:eastAsia="仿宋_GB2312" w:cs="Times New Roman"/>
        </w:rPr>
        <w:t>≠</w:t>
      </w:r>
      <w:r>
        <w:rPr>
          <w:rFonts w:ascii="Times New Roman" w:hAnsi="Times New Roman" w:eastAsia="仿宋_GB2312" w:cs="Times New Roman"/>
        </w:rPr>
        <w:t>0，</w:t>
      </w: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{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－1}是等比数列．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又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－1，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首项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＝－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，公比</w:t>
      </w:r>
      <w:r>
        <w:rPr>
          <w:rFonts w:ascii="Times New Roman" w:hAnsi="Times New Roman" w:eastAsia="仿宋_GB2312" w:cs="Times New Roman"/>
          <w:i/>
        </w:rPr>
        <w:t>q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{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}是以－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为首项，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为公比的等比数列．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(2)</w:t>
      </w:r>
      <w:r>
        <w:rPr>
          <w:rFonts w:ascii="Times New Roman" w:hAnsi="Times New Roman" w:eastAsia="黑体" w:cs="Times New Roman"/>
        </w:rPr>
        <w:t>解　</w:t>
      </w:r>
      <w:r>
        <w:rPr>
          <w:rFonts w:ascii="Times New Roman" w:hAnsi="Times New Roman" w:eastAsia="仿宋_GB2312" w:cs="Times New Roman"/>
        </w:rPr>
        <w:t>由(1)可知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\b\lc\(\rc\)(\a\vs4\al\co1(－\f(1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·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\b\lc\(\rc\)(\a\vs4\al\co1(\f(1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  <w:i/>
          <w:vertAlign w:val="superscript"/>
        </w:rPr>
        <w:t>n</w:t>
      </w:r>
      <w:r>
        <w:rPr>
          <w:rFonts w:ascii="Times New Roman" w:hAnsi="Times New Roman" w:eastAsia="仿宋_GB2312" w:cs="Times New Roman"/>
          <w:vertAlign w:val="superscript"/>
        </w:rPr>
        <w:t>－1</w:t>
      </w:r>
      <w:r>
        <w:rPr>
          <w:rFonts w:ascii="Times New Roman" w:hAnsi="Times New Roman" w:eastAsia="仿宋_GB2312" w:cs="Times New Roman"/>
        </w:rPr>
        <w:t>＝－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\b\lc\(\rc\)(\a\vs4\al\co1(\f(1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  <w:i/>
          <w:vertAlign w:val="superscript"/>
        </w:rPr>
        <w:t>n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＋1＝1－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\b\lc\(\rc\)(\a\vs4\al\co1(\f(1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  <w:i/>
          <w:vertAlign w:val="superscript"/>
        </w:rPr>
        <w:t>n</w:t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当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hAnsi="宋体" w:cs="Times New Roman"/>
        </w:rPr>
        <w:t>≥</w:t>
      </w:r>
      <w:r>
        <w:rPr>
          <w:rFonts w:ascii="Times New Roman" w:hAnsi="Times New Roman" w:eastAsia="仿宋_GB2312" w:cs="Times New Roman"/>
        </w:rPr>
        <w:t>2时，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  <w:vertAlign w:val="subscript"/>
        </w:rPr>
        <w:t>－1</w:t>
      </w:r>
      <w:r>
        <w:rPr>
          <w:rFonts w:ascii="Times New Roman" w:hAnsi="Times New Roman" w:eastAsia="仿宋_GB2312" w:cs="Times New Roman"/>
        </w:rPr>
        <w:t>＝1－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\b\lc\(\rc\)(\a\vs4\al\co1(\f(1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  <w:i/>
          <w:vertAlign w:val="superscript"/>
        </w:rPr>
        <w:t>n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\b\lc\[\rc\](\a\vs4\al\co1(1－\b\lc\(\rc\)(\a\vs4\al\co1(\f(1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2)))</w:instrText>
      </w:r>
      <w:r>
        <w:rPr>
          <w:rFonts w:ascii="Times New Roman" w:hAnsi="Times New Roman" w:eastAsia="仿宋_GB2312" w:cs="Times New Roman"/>
          <w:i/>
          <w:vertAlign w:val="superscript"/>
        </w:rPr>
        <w:instrText xml:space="preserve">n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－1</w:instrText>
      </w:r>
      <w:r>
        <w:rPr>
          <w:rFonts w:ascii="Times New Roman" w:hAnsi="Times New Roman" w:eastAsia="仿宋_GB2312" w:cs="Times New Roman"/>
        </w:rPr>
        <w:instrText xml:space="preserve">))</w:instrText>
      </w:r>
      <w:r>
        <w:rPr>
          <w:rFonts w:ascii="Times New Roman" w:hAnsi="Times New Roman" w:eastAsia="仿宋_GB2312" w:cs="Times New Roman"/>
        </w:rPr>
        <w:fldChar w:fldCharType="end"/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\b\lc\(\rc\)(\a\vs4\al\co1(\f(1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  <w:i/>
          <w:vertAlign w:val="superscript"/>
        </w:rPr>
        <w:t>n</w:t>
      </w:r>
      <w:r>
        <w:rPr>
          <w:rFonts w:ascii="Times New Roman" w:hAnsi="Times New Roman" w:eastAsia="仿宋_GB2312" w:cs="Times New Roman"/>
          <w:vertAlign w:val="superscript"/>
        </w:rPr>
        <w:t>－1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\b\lc\(\rc\)(\a\vs4\al\co1(\f(1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  <w:i/>
          <w:vertAlign w:val="superscript"/>
        </w:rPr>
        <w:t>n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\b\lc\(\rc\)(\a\vs4\al\co1(\f(1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  <w:i/>
          <w:vertAlign w:val="superscript"/>
        </w:rPr>
        <w:t>n</w:t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又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，代入上式也符合，</w:t>
      </w: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\b\lc\(\rc\)(\a\vs4\al\co1(\f(1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  <w:i/>
          <w:vertAlign w:val="superscript"/>
        </w:rPr>
        <w:t>n</w:t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snapToGrid w:val="0"/>
        <w:spacing w:line="360" w:lineRule="auto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黑体" w:cs="Times New Roman"/>
        </w:rPr>
        <w:t>反思与感悟　</w:t>
      </w:r>
      <w:r>
        <w:rPr>
          <w:rFonts w:ascii="Times New Roman" w:hAnsi="Times New Roman" w:eastAsia="楷体_GB2312" w:cs="Times New Roman"/>
        </w:rPr>
        <w:t>(1)已知数列的前</w:t>
      </w:r>
      <w:r>
        <w:rPr>
          <w:rFonts w:ascii="Times New Roman" w:hAnsi="Times New Roman" w:eastAsia="楷体_GB2312" w:cs="Times New Roman"/>
          <w:i/>
        </w:rPr>
        <w:t>n</w:t>
      </w:r>
      <w:r>
        <w:rPr>
          <w:rFonts w:ascii="Times New Roman" w:hAnsi="Times New Roman" w:eastAsia="楷体_GB2312" w:cs="Times New Roman"/>
        </w:rPr>
        <w:t>项和，或前</w:t>
      </w:r>
      <w:r>
        <w:rPr>
          <w:rFonts w:ascii="Times New Roman" w:hAnsi="Times New Roman" w:eastAsia="楷体_GB2312" w:cs="Times New Roman"/>
          <w:i/>
        </w:rPr>
        <w:t>n</w:t>
      </w:r>
      <w:r>
        <w:rPr>
          <w:rFonts w:ascii="Times New Roman" w:hAnsi="Times New Roman" w:eastAsia="楷体_GB2312" w:cs="Times New Roman"/>
        </w:rPr>
        <w:t>项和与通项的关系求通项，常用</w:t>
      </w:r>
      <w:r>
        <w:rPr>
          <w:rFonts w:ascii="Times New Roman" w:hAnsi="Times New Roman" w:eastAsia="楷体_GB2312" w:cs="Times New Roman"/>
          <w:i/>
        </w:rPr>
        <w:t>a</w:t>
      </w:r>
      <w:r>
        <w:rPr>
          <w:rFonts w:ascii="Times New Roman" w:hAnsi="Times New Roman" w:eastAsia="楷体_GB2312" w:cs="Times New Roman"/>
          <w:i/>
          <w:vertAlign w:val="subscript"/>
        </w:rPr>
        <w:t>n</w:t>
      </w:r>
      <w:r>
        <w:rPr>
          <w:rFonts w:ascii="Times New Roman" w:hAnsi="Times New Roman" w:eastAsia="楷体_GB2312" w:cs="Times New Roman"/>
        </w:rPr>
        <w:t>与</w:t>
      </w:r>
      <w:r>
        <w:rPr>
          <w:rFonts w:ascii="Times New Roman" w:hAnsi="Times New Roman" w:eastAsia="楷体_GB2312" w:cs="Times New Roman"/>
          <w:i/>
        </w:rPr>
        <w:t>S</w:t>
      </w:r>
      <w:r>
        <w:rPr>
          <w:rFonts w:ascii="Times New Roman" w:hAnsi="Times New Roman" w:eastAsia="楷体_GB2312" w:cs="Times New Roman"/>
          <w:i/>
          <w:vertAlign w:val="subscript"/>
        </w:rPr>
        <w:t>n</w:t>
      </w:r>
      <w:r>
        <w:rPr>
          <w:rFonts w:ascii="Times New Roman" w:hAnsi="Times New Roman" w:eastAsia="楷体_GB2312" w:cs="Times New Roman"/>
        </w:rPr>
        <w:t>的关系求解．</w:t>
      </w:r>
    </w:p>
    <w:p>
      <w:pPr>
        <w:pStyle w:val="10"/>
        <w:snapToGrid w:val="0"/>
        <w:spacing w:line="360" w:lineRule="auto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楷体_GB2312" w:cs="Times New Roman"/>
        </w:rPr>
        <w:t>(2)由递推关系</w:t>
      </w:r>
      <w:r>
        <w:rPr>
          <w:rFonts w:ascii="Times New Roman" w:hAnsi="Times New Roman" w:eastAsia="楷体_GB2312" w:cs="Times New Roman"/>
          <w:i/>
        </w:rPr>
        <w:t>a</w:t>
      </w:r>
      <w:r>
        <w:rPr>
          <w:rFonts w:ascii="Times New Roman" w:hAnsi="Times New Roman" w:eastAsia="楷体_GB2312" w:cs="Times New Roman"/>
          <w:i/>
          <w:vertAlign w:val="subscript"/>
        </w:rPr>
        <w:t>n</w:t>
      </w:r>
      <w:r>
        <w:rPr>
          <w:rFonts w:ascii="Times New Roman" w:hAnsi="Times New Roman" w:eastAsia="楷体_GB2312" w:cs="Times New Roman"/>
          <w:vertAlign w:val="subscript"/>
        </w:rPr>
        <w:t>＋1</w:t>
      </w:r>
      <w:r>
        <w:rPr>
          <w:rFonts w:ascii="Times New Roman" w:hAnsi="Times New Roman" w:eastAsia="楷体_GB2312" w:cs="Times New Roman"/>
        </w:rPr>
        <w:t>＝</w:t>
      </w:r>
      <w:r>
        <w:rPr>
          <w:rFonts w:ascii="Times New Roman" w:hAnsi="Times New Roman" w:eastAsia="楷体_GB2312" w:cs="Times New Roman"/>
          <w:i/>
        </w:rPr>
        <w:t>Aa</w:t>
      </w:r>
      <w:r>
        <w:rPr>
          <w:rFonts w:ascii="Times New Roman" w:hAnsi="Times New Roman" w:eastAsia="楷体_GB2312" w:cs="Times New Roman"/>
          <w:i/>
          <w:vertAlign w:val="subscript"/>
        </w:rPr>
        <w:t>n</w:t>
      </w:r>
      <w:r>
        <w:rPr>
          <w:rFonts w:ascii="Times New Roman" w:hAnsi="Times New Roman" w:eastAsia="楷体_GB2312" w:cs="Times New Roman"/>
        </w:rPr>
        <w:t>＋</w:t>
      </w:r>
      <w:r>
        <w:rPr>
          <w:rFonts w:ascii="Times New Roman" w:hAnsi="Times New Roman" w:eastAsia="楷体_GB2312" w:cs="Times New Roman"/>
          <w:i/>
        </w:rPr>
        <w:t>B</w:t>
      </w:r>
      <w:r>
        <w:rPr>
          <w:rFonts w:ascii="Times New Roman" w:hAnsi="Times New Roman" w:eastAsia="楷体_GB2312" w:cs="Times New Roman"/>
        </w:rPr>
        <w:t>(</w:t>
      </w:r>
      <w:r>
        <w:rPr>
          <w:rFonts w:ascii="Times New Roman" w:hAnsi="Times New Roman" w:eastAsia="楷体_GB2312" w:cs="Times New Roman"/>
          <w:i/>
        </w:rPr>
        <w:t>A</w:t>
      </w:r>
      <w:r>
        <w:rPr>
          <w:rFonts w:ascii="Times New Roman" w:hAnsi="Times New Roman" w:eastAsia="楷体_GB2312" w:cs="Times New Roman"/>
        </w:rPr>
        <w:t>，</w:t>
      </w:r>
      <w:r>
        <w:rPr>
          <w:rFonts w:ascii="Times New Roman" w:hAnsi="Times New Roman" w:eastAsia="楷体_GB2312" w:cs="Times New Roman"/>
          <w:i/>
        </w:rPr>
        <w:t>B</w:t>
      </w:r>
      <w:r>
        <w:rPr>
          <w:rFonts w:ascii="Times New Roman" w:hAnsi="Times New Roman" w:eastAsia="楷体_GB2312" w:cs="Times New Roman"/>
        </w:rPr>
        <w:t>为常数，且</w:t>
      </w:r>
      <w:r>
        <w:rPr>
          <w:rFonts w:ascii="Times New Roman" w:hAnsi="Times New Roman" w:eastAsia="楷体_GB2312" w:cs="Times New Roman"/>
          <w:i/>
        </w:rPr>
        <w:t>A</w:t>
      </w:r>
      <w:r>
        <w:rPr>
          <w:rFonts w:hAnsi="宋体" w:eastAsia="楷体_GB2312" w:cs="Times New Roman"/>
        </w:rPr>
        <w:t>≠</w:t>
      </w:r>
      <w:r>
        <w:rPr>
          <w:rFonts w:ascii="Times New Roman" w:hAnsi="Times New Roman" w:eastAsia="楷体_GB2312" w:cs="Times New Roman"/>
        </w:rPr>
        <w:t>0，</w:t>
      </w:r>
      <w:r>
        <w:rPr>
          <w:rFonts w:ascii="Times New Roman" w:hAnsi="Times New Roman" w:eastAsia="楷体_GB2312" w:cs="Times New Roman"/>
          <w:i/>
        </w:rPr>
        <w:t>A</w:t>
      </w:r>
      <w:r>
        <w:rPr>
          <w:rFonts w:hAnsi="宋体" w:eastAsia="楷体_GB2312" w:cs="Times New Roman"/>
        </w:rPr>
        <w:t>≠</w:t>
      </w:r>
      <w:r>
        <w:rPr>
          <w:rFonts w:ascii="Times New Roman" w:hAnsi="Times New Roman" w:eastAsia="楷体_GB2312" w:cs="Times New Roman"/>
        </w:rPr>
        <w:t>1)求</w:t>
      </w:r>
      <w:r>
        <w:rPr>
          <w:rFonts w:ascii="Times New Roman" w:hAnsi="Times New Roman" w:eastAsia="楷体_GB2312" w:cs="Times New Roman"/>
          <w:i/>
        </w:rPr>
        <w:t>a</w:t>
      </w:r>
      <w:r>
        <w:rPr>
          <w:rFonts w:ascii="Times New Roman" w:hAnsi="Times New Roman" w:eastAsia="楷体_GB2312" w:cs="Times New Roman"/>
          <w:i/>
          <w:vertAlign w:val="subscript"/>
        </w:rPr>
        <w:t>n</w:t>
      </w:r>
      <w:r>
        <w:rPr>
          <w:rFonts w:ascii="Times New Roman" w:hAnsi="Times New Roman" w:eastAsia="楷体_GB2312" w:cs="Times New Roman"/>
        </w:rPr>
        <w:t>时，由待定系数法设</w:t>
      </w:r>
      <w:r>
        <w:rPr>
          <w:rFonts w:ascii="Times New Roman" w:hAnsi="Times New Roman" w:eastAsia="楷体_GB2312" w:cs="Times New Roman"/>
          <w:i/>
        </w:rPr>
        <w:t>a</w:t>
      </w:r>
      <w:r>
        <w:rPr>
          <w:rFonts w:ascii="Times New Roman" w:hAnsi="Times New Roman" w:eastAsia="楷体_GB2312" w:cs="Times New Roman"/>
          <w:i/>
          <w:vertAlign w:val="subscript"/>
        </w:rPr>
        <w:t>n</w:t>
      </w:r>
      <w:r>
        <w:rPr>
          <w:rFonts w:ascii="Times New Roman" w:hAnsi="Times New Roman" w:eastAsia="楷体_GB2312" w:cs="Times New Roman"/>
          <w:vertAlign w:val="subscript"/>
        </w:rPr>
        <w:t>＋1</w:t>
      </w:r>
      <w:r>
        <w:rPr>
          <w:rFonts w:ascii="Times New Roman" w:hAnsi="Times New Roman" w:eastAsia="楷体_GB2312" w:cs="Times New Roman"/>
        </w:rPr>
        <w:t>＋</w:t>
      </w:r>
      <w:r>
        <w:rPr>
          <w:rFonts w:ascii="Times New Roman" w:hAnsi="Times New Roman" w:eastAsia="楷体_GB2312" w:cs="Times New Roman"/>
          <w:i/>
        </w:rPr>
        <w:t>λ</w:t>
      </w:r>
      <w:r>
        <w:rPr>
          <w:rFonts w:ascii="Times New Roman" w:hAnsi="Times New Roman" w:eastAsia="楷体_GB2312" w:cs="Times New Roman"/>
        </w:rPr>
        <w:t>＝</w:t>
      </w:r>
      <w:r>
        <w:rPr>
          <w:rFonts w:ascii="Times New Roman" w:hAnsi="Times New Roman" w:eastAsia="楷体_GB2312" w:cs="Times New Roman"/>
          <w:i/>
        </w:rPr>
        <w:t>A</w:t>
      </w:r>
      <w:r>
        <w:rPr>
          <w:rFonts w:ascii="Times New Roman" w:hAnsi="Times New Roman" w:eastAsia="楷体_GB2312" w:cs="Times New Roman"/>
        </w:rPr>
        <w:t>(</w:t>
      </w:r>
      <w:r>
        <w:rPr>
          <w:rFonts w:ascii="Times New Roman" w:hAnsi="Times New Roman" w:eastAsia="楷体_GB2312" w:cs="Times New Roman"/>
          <w:i/>
        </w:rPr>
        <w:t>a</w:t>
      </w:r>
      <w:r>
        <w:rPr>
          <w:rFonts w:ascii="Times New Roman" w:hAnsi="Times New Roman" w:eastAsia="楷体_GB2312" w:cs="Times New Roman"/>
          <w:i/>
          <w:vertAlign w:val="subscript"/>
        </w:rPr>
        <w:t>n</w:t>
      </w:r>
      <w:r>
        <w:rPr>
          <w:rFonts w:ascii="Times New Roman" w:hAnsi="Times New Roman" w:eastAsia="楷体_GB2312" w:cs="Times New Roman"/>
        </w:rPr>
        <w:t>＋</w:t>
      </w:r>
      <w:r>
        <w:rPr>
          <w:rFonts w:ascii="Times New Roman" w:hAnsi="Times New Roman" w:eastAsia="楷体_GB2312" w:cs="Times New Roman"/>
          <w:i/>
        </w:rPr>
        <w:t>λ</w:t>
      </w:r>
      <w:r>
        <w:rPr>
          <w:rFonts w:ascii="Times New Roman" w:hAnsi="Times New Roman" w:eastAsia="楷体_GB2312" w:cs="Times New Roman"/>
        </w:rPr>
        <w:t>)，可得</w:t>
      </w:r>
      <w:r>
        <w:rPr>
          <w:rFonts w:ascii="Times New Roman" w:hAnsi="Times New Roman" w:eastAsia="楷体_GB2312" w:cs="Times New Roman"/>
          <w:i/>
        </w:rPr>
        <w:t>λ</w:t>
      </w:r>
      <w:r>
        <w:rPr>
          <w:rFonts w:ascii="Times New Roman" w:hAnsi="Times New Roman" w:eastAsia="楷体_GB2312" w:cs="Times New Roman"/>
        </w:rPr>
        <w:t>＝</w:t>
      </w:r>
      <w:r>
        <w:rPr>
          <w:rFonts w:ascii="Times New Roman" w:hAnsi="Times New Roman" w:eastAsia="楷体_GB2312" w:cs="Times New Roman"/>
        </w:rPr>
        <w:fldChar w:fldCharType="begin"/>
      </w:r>
      <w:r>
        <w:rPr>
          <w:rFonts w:ascii="Times New Roman" w:hAnsi="Times New Roman" w:eastAsia="楷体_GB2312" w:cs="Times New Roman"/>
        </w:rPr>
        <w:instrText xml:space="preserve">eq \f(</w:instrText>
      </w:r>
      <w:r>
        <w:rPr>
          <w:rFonts w:ascii="Times New Roman" w:hAnsi="Times New Roman" w:eastAsia="楷体_GB2312" w:cs="Times New Roman"/>
          <w:i/>
        </w:rPr>
        <w:instrText xml:space="preserve">B,A</w:instrText>
      </w:r>
      <w:r>
        <w:rPr>
          <w:rFonts w:ascii="Times New Roman" w:hAnsi="Times New Roman" w:eastAsia="楷体_GB2312" w:cs="Times New Roman"/>
        </w:rPr>
        <w:instrText xml:space="preserve">－1)</w:instrText>
      </w:r>
      <w:r>
        <w:rPr>
          <w:rFonts w:ascii="Times New Roman" w:hAnsi="Times New Roman" w:eastAsia="楷体_GB2312" w:cs="Times New Roman"/>
        </w:rPr>
        <w:fldChar w:fldCharType="end"/>
      </w:r>
      <w:r>
        <w:rPr>
          <w:rFonts w:ascii="Times New Roman" w:hAnsi="Times New Roman" w:eastAsia="楷体_GB2312" w:cs="Times New Roman"/>
        </w:rPr>
        <w:t>，这样就构造了等比数列{</w:t>
      </w:r>
      <w:r>
        <w:rPr>
          <w:rFonts w:ascii="Times New Roman" w:hAnsi="Times New Roman" w:eastAsia="楷体_GB2312" w:cs="Times New Roman"/>
          <w:i/>
        </w:rPr>
        <w:t>a</w:t>
      </w:r>
      <w:r>
        <w:rPr>
          <w:rFonts w:ascii="Times New Roman" w:hAnsi="Times New Roman" w:eastAsia="楷体_GB2312" w:cs="Times New Roman"/>
          <w:i/>
          <w:vertAlign w:val="subscript"/>
        </w:rPr>
        <w:t>n</w:t>
      </w:r>
      <w:r>
        <w:rPr>
          <w:rFonts w:ascii="Times New Roman" w:hAnsi="Times New Roman" w:eastAsia="楷体_GB2312" w:cs="Times New Roman"/>
        </w:rPr>
        <w:t>＋</w:t>
      </w:r>
      <w:r>
        <w:rPr>
          <w:rFonts w:ascii="Times New Roman" w:hAnsi="Times New Roman" w:eastAsia="楷体_GB2312" w:cs="Times New Roman"/>
          <w:i/>
        </w:rPr>
        <w:t>λ</w:t>
      </w:r>
      <w:r>
        <w:rPr>
          <w:rFonts w:ascii="Times New Roman" w:hAnsi="Times New Roman" w:eastAsia="楷体_GB2312" w:cs="Times New Roman"/>
        </w:rPr>
        <w:t>}．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跟踪训练3</w:t>
      </w:r>
      <w:r>
        <w:rPr>
          <w:rFonts w:ascii="Times New Roman" w:hAnsi="Times New Roman" w:cs="Times New Roman"/>
        </w:rPr>
        <w:t>　数列{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}满足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＝2，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  <w:vertAlign w:val="subscript"/>
        </w:rPr>
        <w:t>＋1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\o\al(</w:instrText>
      </w:r>
      <w:r>
        <w:rPr>
          <w:rFonts w:ascii="Times New Roman" w:hAnsi="Times New Roman" w:cs="Times New Roman"/>
          <w:vertAlign w:val="superscript"/>
        </w:rPr>
        <w:instrText xml:space="preserve">2</w:instrText>
      </w:r>
      <w:r>
        <w:rPr>
          <w:rFonts w:ascii="Times New Roman" w:hAnsi="Times New Roman" w:cs="Times New Roman"/>
        </w:rPr>
        <w:instrText xml:space="preserve">,</w:instrText>
      </w:r>
      <w:r>
        <w:rPr>
          <w:rFonts w:ascii="Times New Roman" w:hAnsi="Times New Roman" w:cs="Times New Roman"/>
          <w:i/>
          <w:vertAlign w:val="subscript"/>
        </w:rPr>
        <w:instrText xml:space="preserve">n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＋6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＋6(</w:t>
      </w:r>
      <w:r>
        <w:rPr>
          <w:rFonts w:ascii="Times New Roman" w:hAnsi="Times New Roman" w:cs="Times New Roman"/>
          <w:i/>
        </w:rPr>
        <w:t>n</w:t>
      </w:r>
      <w:r>
        <w:rPr>
          <w:rFonts w:hAnsi="宋体" w:cs="Times New Roman"/>
        </w:rPr>
        <w:t>∈</w:t>
      </w:r>
      <w:r>
        <w:rPr>
          <w:rFonts w:ascii="Times New Roman" w:hAnsi="Times New Roman" w:cs="Times New Roman"/>
          <w:b/>
        </w:rPr>
        <w:t>N</w:t>
      </w:r>
      <w:r>
        <w:rPr>
          <w:rFonts w:ascii="Times New Roman" w:hAnsi="Times New Roman" w:cs="Times New Roman"/>
          <w:vertAlign w:val="superscript"/>
        </w:rPr>
        <w:t>*</w:t>
      </w:r>
      <w:r>
        <w:rPr>
          <w:rFonts w:ascii="Times New Roman" w:hAnsi="Times New Roman" w:cs="Times New Roman"/>
        </w:rPr>
        <w:t>)，设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＝log</w:t>
      </w:r>
      <w:r>
        <w:rPr>
          <w:rFonts w:ascii="Times New Roman" w:hAnsi="Times New Roman" w:cs="Times New Roman"/>
          <w:vertAlign w:val="subscript"/>
        </w:rPr>
        <w:t>5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＋3)．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(1)求证：{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}是等比数列；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(2)求数列{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}的通项公式．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cs="Times New Roman"/>
        </w:rPr>
        <w:t>(1)</w:t>
      </w:r>
      <w:r>
        <w:rPr>
          <w:rFonts w:ascii="Times New Roman" w:hAnsi="Times New Roman" w:eastAsia="黑体" w:cs="Times New Roman"/>
        </w:rPr>
        <w:t>证明　</w:t>
      </w:r>
      <w:r>
        <w:rPr>
          <w:rFonts w:ascii="Times New Roman" w:hAnsi="Times New Roman" w:eastAsia="仿宋_GB2312" w:cs="Times New Roman"/>
        </w:rPr>
        <w:t>由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  <w:vertAlign w:val="subscript"/>
        </w:rPr>
        <w:t>＋1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\o\al(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,</w:instrText>
      </w:r>
      <w:r>
        <w:rPr>
          <w:rFonts w:ascii="Times New Roman" w:hAnsi="Times New Roman" w:eastAsia="仿宋_GB2312" w:cs="Times New Roman"/>
          <w:i/>
          <w:vertAlign w:val="subscript"/>
        </w:rPr>
        <w:instrText xml:space="preserve">n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＋6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＋6，得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  <w:vertAlign w:val="subscript"/>
        </w:rPr>
        <w:t>＋1</w:t>
      </w:r>
      <w:r>
        <w:rPr>
          <w:rFonts w:ascii="Times New Roman" w:hAnsi="Times New Roman" w:eastAsia="仿宋_GB2312" w:cs="Times New Roman"/>
        </w:rPr>
        <w:t>＋3＝(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＋3)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log</w:t>
      </w:r>
      <w:r>
        <w:rPr>
          <w:rFonts w:ascii="Times New Roman" w:hAnsi="Times New Roman" w:eastAsia="仿宋_GB2312" w:cs="Times New Roman"/>
          <w:vertAlign w:val="subscript"/>
        </w:rPr>
        <w:t>5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  <w:vertAlign w:val="subscript"/>
        </w:rPr>
        <w:t>＋1</w:t>
      </w:r>
      <w:r>
        <w:rPr>
          <w:rFonts w:ascii="Times New Roman" w:hAnsi="Times New Roman" w:eastAsia="仿宋_GB2312" w:cs="Times New Roman"/>
        </w:rPr>
        <w:t>＋3)＝log</w:t>
      </w:r>
      <w:r>
        <w:rPr>
          <w:rFonts w:ascii="Times New Roman" w:hAnsi="Times New Roman" w:eastAsia="仿宋_GB2312" w:cs="Times New Roman"/>
          <w:vertAlign w:val="subscript"/>
        </w:rPr>
        <w:t>5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＋3)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＝2log</w:t>
      </w:r>
      <w:r>
        <w:rPr>
          <w:rFonts w:ascii="Times New Roman" w:hAnsi="Times New Roman" w:eastAsia="仿宋_GB2312" w:cs="Times New Roman"/>
          <w:vertAlign w:val="subscript"/>
        </w:rPr>
        <w:t>5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＋3)，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即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  <w:vertAlign w:val="subscript"/>
        </w:rPr>
        <w:t>＋1</w:t>
      </w:r>
      <w:r>
        <w:rPr>
          <w:rFonts w:ascii="Times New Roman" w:hAnsi="Times New Roman" w:eastAsia="仿宋_GB2312" w:cs="Times New Roman"/>
        </w:rPr>
        <w:t>＝2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又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＝log</w:t>
      </w:r>
      <w:r>
        <w:rPr>
          <w:rFonts w:ascii="Times New Roman" w:hAnsi="Times New Roman" w:eastAsia="仿宋_GB2312" w:cs="Times New Roman"/>
          <w:vertAlign w:val="subscript"/>
        </w:rPr>
        <w:t>5</w:t>
      </w:r>
      <w:r>
        <w:rPr>
          <w:rFonts w:ascii="Times New Roman" w:hAnsi="Times New Roman" w:eastAsia="仿宋_GB2312" w:cs="Times New Roman"/>
        </w:rPr>
        <w:t>5＝1</w:t>
      </w:r>
      <w:r>
        <w:rPr>
          <w:rFonts w:hAnsi="宋体" w:eastAsia="仿宋_GB2312" w:cs="Times New Roman"/>
        </w:rPr>
        <w:t>≠</w:t>
      </w:r>
      <w:r>
        <w:rPr>
          <w:rFonts w:ascii="Times New Roman" w:hAnsi="Times New Roman" w:eastAsia="仿宋_GB2312" w:cs="Times New Roman"/>
        </w:rPr>
        <w:t>0，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c</w:instrText>
      </w:r>
      <w:r>
        <w:rPr>
          <w:rFonts w:ascii="Times New Roman" w:hAnsi="Times New Roman" w:eastAsia="仿宋_GB2312" w:cs="Times New Roman"/>
          <w:i/>
          <w:vertAlign w:val="subscript"/>
        </w:rPr>
        <w:instrText xml:space="preserve">n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＋1</w:instrText>
      </w:r>
      <w:r>
        <w:rPr>
          <w:rFonts w:ascii="Times New Roman" w:hAnsi="Times New Roman" w:eastAsia="仿宋_GB2312" w:cs="Times New Roman"/>
          <w:i/>
        </w:rPr>
        <w:instrText xml:space="preserve">,c</w:instrText>
      </w:r>
      <w:r>
        <w:rPr>
          <w:rFonts w:ascii="Times New Roman" w:hAnsi="Times New Roman" w:eastAsia="仿宋_GB2312" w:cs="Times New Roman"/>
          <w:i/>
          <w:vertAlign w:val="subscript"/>
        </w:rPr>
        <w:instrText xml:space="preserve">n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＝2，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{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}是等比数列．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cs="Times New Roman"/>
        </w:rPr>
        <w:t>(2)</w:t>
      </w:r>
      <w:r>
        <w:rPr>
          <w:rFonts w:ascii="Times New Roman" w:hAnsi="Times New Roman" w:eastAsia="黑体" w:cs="Times New Roman"/>
        </w:rPr>
        <w:t>解　</w:t>
      </w:r>
      <w:r>
        <w:rPr>
          <w:rFonts w:ascii="Times New Roman" w:hAnsi="Times New Roman" w:eastAsia="仿宋_GB2312" w:cs="Times New Roman"/>
        </w:rPr>
        <w:t>由(1)知，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数列{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}是以1为首项，以2为公比的等比数列，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＝2</w:t>
      </w:r>
      <w:r>
        <w:rPr>
          <w:rFonts w:ascii="Times New Roman" w:hAnsi="Times New Roman" w:eastAsia="仿宋_GB2312" w:cs="Times New Roman"/>
          <w:i/>
          <w:vertAlign w:val="superscript"/>
        </w:rPr>
        <w:t>n</w:t>
      </w:r>
      <w:r>
        <w:rPr>
          <w:rFonts w:ascii="Times New Roman" w:hAnsi="Times New Roman" w:eastAsia="仿宋_GB2312" w:cs="Times New Roman"/>
          <w:vertAlign w:val="superscript"/>
        </w:rPr>
        <w:t>－1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即log</w:t>
      </w:r>
      <w:r>
        <w:rPr>
          <w:rFonts w:ascii="Times New Roman" w:hAnsi="Times New Roman" w:eastAsia="仿宋_GB2312" w:cs="Times New Roman"/>
          <w:vertAlign w:val="subscript"/>
        </w:rPr>
        <w:t>5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＋3)＝2</w:t>
      </w:r>
      <w:r>
        <w:rPr>
          <w:rFonts w:ascii="Times New Roman" w:hAnsi="Times New Roman" w:eastAsia="仿宋_GB2312" w:cs="Times New Roman"/>
          <w:i/>
          <w:vertAlign w:val="superscript"/>
        </w:rPr>
        <w:t>n</w:t>
      </w:r>
      <w:r>
        <w:rPr>
          <w:rFonts w:ascii="Times New Roman" w:hAnsi="Times New Roman" w:eastAsia="仿宋_GB2312" w:cs="Times New Roman"/>
          <w:vertAlign w:val="superscript"/>
        </w:rPr>
        <w:t>－1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＋3＝</w:t>
      </w:r>
      <w:r>
        <w:rPr>
          <w:rFonts w:ascii="Times New Roman" w:hAnsi="Times New Roman" w:eastAsia="华文细黑" w:cs="Times New Roman"/>
          <w:position w:val="-6"/>
          <w:sz w:val="56"/>
        </w:rPr>
        <w:object>
          <v:shape id="_x0000_i1028" o:spt="75" type="#_x0000_t75" style="height:18pt;width:22pt;" o:ole="t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  <o:OLEObject Type="Embed" ProgID="Equation.DSMT4" ShapeID="_x0000_i1028" DrawAspect="Content" ObjectID="_1468075725" r:id="rId12">
            <o:LockedField>false</o:LockedField>
          </o:OLEObject>
        </w:object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故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华文细黑" w:cs="Times New Roman"/>
          <w:position w:val="-6"/>
          <w:sz w:val="56"/>
        </w:rPr>
        <w:object>
          <v:shape id="_x0000_i1029" o:spt="75" type="#_x0000_t75" style="height:18pt;width:22pt;" o:ole="t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  <o:OLEObject Type="Embed" ProgID="Equation.DSMT4" ShapeID="_x0000_i1029" DrawAspect="Content" ObjectID="_1468075726" r:id="rId14">
            <o:LockedField>false</o:LockedField>
          </o:OLEObject>
        </w:object>
      </w:r>
      <w:r>
        <w:rPr>
          <w:rFonts w:ascii="Times New Roman" w:hAnsi="Times New Roman" w:eastAsia="仿宋_GB2312" w:cs="Times New Roman"/>
        </w:rPr>
        <w:t>－3.</w:t>
      </w:r>
    </w:p>
    <w:p>
      <w:pPr>
        <w:pStyle w:val="10"/>
        <w:snapToGrid w:val="0"/>
        <w:spacing w:line="360" w:lineRule="auto"/>
        <w:jc w:val="left"/>
        <w:rPr>
          <w:rFonts w:ascii="Times New Roman" w:hAnsi="Times New Roman" w:cs="Times New Roman"/>
        </w:rPr>
      </w:pPr>
      <w:r>
        <w:pict>
          <v:shape id="图片 7" o:spid="_x0000_s1027" o:spt="75" alt="说明: E:\张红\2016\幻灯片\同步\创新设计\数学\人A 必修5\全书完整的word版文档\易错点.TIF" type="#_x0000_t75" style="position:absolute;left:0pt;margin-left:0.05pt;margin-top:0.1pt;height:66.9pt;width:238.15pt;z-index:-1024;mso-width-relative:page;mso-height-relative:page;" filled="f" o:preferrelative="t" stroked="f" coordsize="21600,21600">
            <v:path/>
            <v:fill on="f" focussize="0,0"/>
            <v:stroke on="f" joinstyle="miter"/>
            <v:imagedata r:id="rId15" o:title="易错点"/>
            <o:lock v:ext="edit" aspectratio="t"/>
          </v:shape>
        </w:pic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</w:p>
    <w:p>
      <w:pPr>
        <w:pStyle w:val="10"/>
        <w:snapToGrid w:val="0"/>
        <w:spacing w:line="360" w:lineRule="auto"/>
        <w:ind w:firstLine="945" w:firstLineChars="45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忽略等比数列中的项的符号致误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例4</w:t>
      </w:r>
      <w:r>
        <w:rPr>
          <w:rFonts w:ascii="Times New Roman" w:hAnsi="Times New Roman" w:cs="Times New Roman"/>
        </w:rPr>
        <w:t>　已知数列－1，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，－4成等差数列，－1，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  <w:vertAlign w:val="subscript"/>
        </w:rPr>
        <w:t>3</w:t>
      </w:r>
      <w:r>
        <w:rPr>
          <w:rFonts w:ascii="Times New Roman" w:hAnsi="Times New Roman" w:cs="Times New Roman"/>
        </w:rPr>
        <w:t>，－4成等比数列，求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</w:instrText>
      </w:r>
      <w:r>
        <w:rPr>
          <w:rFonts w:ascii="Times New Roman" w:hAnsi="Times New Roman" w:cs="Times New Roman"/>
          <w:i/>
        </w:rPr>
        <w:instrText xml:space="preserve">a</w:instrText>
      </w:r>
      <w:r>
        <w:rPr>
          <w:rFonts w:ascii="Times New Roman" w:hAnsi="Times New Roman" w:cs="Times New Roman"/>
          <w:vertAlign w:val="subscript"/>
        </w:rPr>
        <w:instrText xml:space="preserve">2</w:instrText>
      </w:r>
      <w:r>
        <w:rPr>
          <w:rFonts w:ascii="Times New Roman" w:hAnsi="Times New Roman" w:cs="Times New Roman"/>
        </w:rPr>
        <w:instrText xml:space="preserve">－</w:instrText>
      </w:r>
      <w:r>
        <w:rPr>
          <w:rFonts w:ascii="Times New Roman" w:hAnsi="Times New Roman" w:cs="Times New Roman"/>
          <w:i/>
        </w:rPr>
        <w:instrText xml:space="preserve">a</w:instrText>
      </w:r>
      <w:r>
        <w:rPr>
          <w:rFonts w:ascii="Times New Roman" w:hAnsi="Times New Roman" w:cs="Times New Roman"/>
          <w:vertAlign w:val="subscript"/>
        </w:rPr>
        <w:instrText xml:space="preserve">1</w:instrText>
      </w:r>
      <w:r>
        <w:rPr>
          <w:rFonts w:ascii="Times New Roman" w:hAnsi="Times New Roman" w:cs="Times New Roman"/>
          <w:i/>
        </w:rPr>
        <w:instrText xml:space="preserve">,b</w:instrText>
      </w:r>
      <w:r>
        <w:rPr>
          <w:rFonts w:ascii="Times New Roman" w:hAnsi="Times New Roman" w:cs="Times New Roman"/>
          <w:vertAlign w:val="subscript"/>
        </w:rPr>
        <w:instrText xml:space="preserve">2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的值．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错解　</w:t>
      </w:r>
      <w:r>
        <w:rPr>
          <w:rFonts w:hAnsi="宋体" w:eastAsia="黑体" w:cs="Times New Roman"/>
        </w:rPr>
        <w:t>∵</w:t>
      </w:r>
      <w:r>
        <w:rPr>
          <w:rFonts w:ascii="Times New Roman" w:hAnsi="Times New Roman" w:eastAsia="仿宋_GB2312" w:cs="Times New Roman"/>
        </w:rPr>
        <w:t>－1，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，－4成等差数列，设公差为</w:t>
      </w:r>
      <w:r>
        <w:rPr>
          <w:rFonts w:ascii="Times New Roman" w:hAnsi="Times New Roman" w:eastAsia="仿宋_GB2312" w:cs="Times New Roman"/>
          <w:i/>
        </w:rPr>
        <w:t>d</w:t>
      </w:r>
      <w:r>
        <w:rPr>
          <w:rFonts w:ascii="Times New Roman" w:hAnsi="Times New Roman" w:eastAsia="仿宋_GB2312" w:cs="Times New Roman"/>
        </w:rPr>
        <w:t>，则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d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IPAPANNEW" w:hAnsi="IPAPANNEW" w:eastAsia="仿宋_GB2312" w:cs="Times New Roman"/>
        </w:rPr>
        <w:t>[(－4)－(－1)]</w:t>
      </w:r>
      <w:r>
        <w:rPr>
          <w:rFonts w:ascii="Times New Roman" w:hAnsi="Times New Roman" w:eastAsia="仿宋_GB2312" w:cs="Times New Roman"/>
        </w:rPr>
        <w:t>＝－1，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又－1，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vertAlign w:val="subscript"/>
        </w:rPr>
        <w:t>3</w:t>
      </w:r>
      <w:r>
        <w:rPr>
          <w:rFonts w:ascii="Times New Roman" w:hAnsi="Times New Roman" w:eastAsia="仿宋_GB2312" w:cs="Times New Roman"/>
        </w:rPr>
        <w:t>，－4成等比数列．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\o\al(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,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＝(－1)</w:t>
      </w:r>
      <w:r>
        <w:rPr>
          <w:rFonts w:hAnsi="宋体" w:eastAsia="仿宋_GB2312" w:cs="Times New Roman"/>
        </w:rPr>
        <w:t>×</w:t>
      </w:r>
      <w:r>
        <w:rPr>
          <w:rFonts w:ascii="Times New Roman" w:hAnsi="Times New Roman" w:eastAsia="仿宋_GB2312" w:cs="Times New Roman"/>
        </w:rPr>
        <w:t>(－4)＝4，</w:t>
      </w: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＝±2，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当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＝2时，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－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1</w:instrText>
      </w:r>
      <w:r>
        <w:rPr>
          <w:rFonts w:ascii="Times New Roman" w:hAnsi="Times New Roman" w:eastAsia="仿宋_GB2312" w:cs="Times New Roman"/>
          <w:i/>
        </w:rPr>
        <w:instrText xml:space="preserve">,b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\f(－1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；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当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＝－2时，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－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1</w:instrText>
      </w:r>
      <w:r>
        <w:rPr>
          <w:rFonts w:ascii="Times New Roman" w:hAnsi="Times New Roman" w:eastAsia="仿宋_GB2312" w:cs="Times New Roman"/>
          <w:i/>
        </w:rPr>
        <w:instrText xml:space="preserve">,b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\f(－1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－2)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－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1</w:instrText>
      </w:r>
      <w:r>
        <w:rPr>
          <w:rFonts w:ascii="Times New Roman" w:hAnsi="Times New Roman" w:eastAsia="仿宋_GB2312" w:cs="Times New Roman"/>
          <w:i/>
        </w:rPr>
        <w:instrText xml:space="preserve">,b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＝±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错因分析　</w:t>
      </w:r>
      <w:r>
        <w:rPr>
          <w:rFonts w:ascii="Times New Roman" w:hAnsi="Times New Roman" w:eastAsia="楷体_GB2312" w:cs="Times New Roman"/>
        </w:rPr>
        <w:t>注意</w:t>
      </w:r>
      <w:r>
        <w:rPr>
          <w:rFonts w:ascii="Times New Roman" w:hAnsi="Times New Roman" w:eastAsia="楷体_GB2312" w:cs="Times New Roman"/>
          <w:i/>
        </w:rPr>
        <w:t>b</w:t>
      </w:r>
      <w:r>
        <w:rPr>
          <w:rFonts w:ascii="Times New Roman" w:hAnsi="Times New Roman" w:eastAsia="楷体_GB2312" w:cs="Times New Roman"/>
          <w:vertAlign w:val="subscript"/>
        </w:rPr>
        <w:t>2</w:t>
      </w:r>
      <w:r>
        <w:rPr>
          <w:rFonts w:ascii="Times New Roman" w:hAnsi="Times New Roman" w:eastAsia="楷体_GB2312" w:cs="Times New Roman"/>
        </w:rPr>
        <w:t>的符号已经确定(与－1同号)，忽略这一隐含条件，就易产生上述错误．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正解　</w:t>
      </w:r>
      <w:r>
        <w:rPr>
          <w:rFonts w:hAnsi="宋体" w:eastAsia="仿宋_GB2312" w:cs="Times New Roman"/>
        </w:rPr>
        <w:t>∵</w:t>
      </w:r>
      <w:r>
        <w:rPr>
          <w:rFonts w:ascii="Times New Roman" w:hAnsi="Times New Roman" w:eastAsia="仿宋_GB2312" w:cs="Times New Roman"/>
        </w:rPr>
        <w:t>－1，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，－4成等差数列，设公差为</w:t>
      </w:r>
      <w:r>
        <w:rPr>
          <w:rFonts w:ascii="Times New Roman" w:hAnsi="Times New Roman" w:eastAsia="仿宋_GB2312" w:cs="Times New Roman"/>
          <w:i/>
        </w:rPr>
        <w:t>d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则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d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IPAPANNEW" w:hAnsi="IPAPANNEW" w:eastAsia="仿宋_GB2312" w:cs="Times New Roman"/>
        </w:rPr>
        <w:t>[(－4)－(－1)]</w:t>
      </w:r>
      <w:r>
        <w:rPr>
          <w:rFonts w:ascii="Times New Roman" w:hAnsi="Times New Roman" w:eastAsia="仿宋_GB2312" w:cs="Times New Roman"/>
        </w:rPr>
        <w:t>＝－1，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∵</w:t>
      </w:r>
      <w:r>
        <w:rPr>
          <w:rFonts w:ascii="Times New Roman" w:hAnsi="Times New Roman" w:eastAsia="仿宋_GB2312" w:cs="Times New Roman"/>
        </w:rPr>
        <w:t>－1，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vertAlign w:val="subscript"/>
        </w:rPr>
        <w:t>3</w:t>
      </w:r>
      <w:r>
        <w:rPr>
          <w:rFonts w:ascii="Times New Roman" w:hAnsi="Times New Roman" w:eastAsia="仿宋_GB2312" w:cs="Times New Roman"/>
        </w:rPr>
        <w:t>，－4成等比数列，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\o\al(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,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＝(－1)</w:t>
      </w:r>
      <w:r>
        <w:rPr>
          <w:rFonts w:hAnsi="宋体" w:eastAsia="仿宋_GB2312" w:cs="Times New Roman"/>
        </w:rPr>
        <w:t>×</w:t>
      </w:r>
      <w:r>
        <w:rPr>
          <w:rFonts w:ascii="Times New Roman" w:hAnsi="Times New Roman" w:eastAsia="仿宋_GB2312" w:cs="Times New Roman"/>
        </w:rPr>
        <w:t>(－4)＝4，</w:t>
      </w: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＝±2.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若设公比为</w:t>
      </w:r>
      <w:r>
        <w:rPr>
          <w:rFonts w:ascii="Times New Roman" w:hAnsi="Times New Roman" w:eastAsia="仿宋_GB2312" w:cs="Times New Roman"/>
          <w:i/>
        </w:rPr>
        <w:t>q</w:t>
      </w:r>
      <w:r>
        <w:rPr>
          <w:rFonts w:ascii="Times New Roman" w:hAnsi="Times New Roman" w:eastAsia="仿宋_GB2312" w:cs="Times New Roman"/>
        </w:rPr>
        <w:t>，则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＝(－1)</w:t>
      </w:r>
      <w:r>
        <w:rPr>
          <w:rFonts w:ascii="Times New Roman" w:hAnsi="Times New Roman" w:eastAsia="仿宋_GB2312" w:cs="Times New Roman"/>
          <w:i/>
        </w:rPr>
        <w:t>q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＜0，</w:t>
      </w: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＝－2，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－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1</w:instrText>
      </w:r>
      <w:r>
        <w:rPr>
          <w:rFonts w:ascii="Times New Roman" w:hAnsi="Times New Roman" w:eastAsia="仿宋_GB2312" w:cs="Times New Roman"/>
          <w:i/>
        </w:rPr>
        <w:instrText xml:space="preserve">,b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\f(－1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－2)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snapToGrid w:val="0"/>
        <w:spacing w:line="360" w:lineRule="auto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黑体" w:cs="Times New Roman"/>
        </w:rPr>
        <w:t>误区警示　</w:t>
      </w:r>
      <w:r>
        <w:rPr>
          <w:rFonts w:ascii="Times New Roman" w:hAnsi="Times New Roman" w:eastAsia="楷体_GB2312" w:cs="Times New Roman"/>
        </w:rPr>
        <w:t>等比数列中，奇数项或者偶数项的符号相同，求等比数列的某一项或者某些项时要注意符号的正负问题．</w:t>
      </w:r>
    </w:p>
    <w:p>
      <w:pPr>
        <w:pStyle w:val="10"/>
        <w:snapToGrid w:val="0"/>
        <w:spacing w:line="360" w:lineRule="auto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"\\\\贾文\\贾文\\傆文件\\2016源文件\\创新 数学 人A 必修5\\当堂检测.TIF"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"\\\\贾文\\贾文\\傆文件\\2016源文件\\创新 数学 人A 必修5\\当堂检测.TIF"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30" o:spt="75" type="#_x0000_t75" style="height:41pt;width:238pt;" filled="f" o:preferrelative="t" stroked="f" coordsize="21600,21600">
            <v:path/>
            <v:fill on="f" focussize="0,0"/>
            <v:stroke on="f" joinstyle="miter"/>
            <v:imagedata r:id="rId16" r:href="rId17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>
      <w:pPr>
        <w:pStyle w:val="10"/>
        <w:tabs>
          <w:tab w:val="left" w:pos="737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1．在等比数列{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}中，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2 015</w:t>
      </w:r>
      <w:r>
        <w:rPr>
          <w:rFonts w:ascii="Times New Roman" w:hAnsi="Times New Roman" w:cs="Times New Roman"/>
        </w:rPr>
        <w:t>＝8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2 012</w:t>
      </w:r>
      <w:r>
        <w:rPr>
          <w:rFonts w:ascii="Times New Roman" w:hAnsi="Times New Roman" w:cs="Times New Roman"/>
        </w:rPr>
        <w:t>，则公比</w:t>
      </w:r>
      <w:r>
        <w:rPr>
          <w:rFonts w:ascii="Times New Roman" w:hAnsi="Times New Roman" w:cs="Times New Roman"/>
          <w:i/>
        </w:rPr>
        <w:t>q</w:t>
      </w:r>
      <w:r>
        <w:rPr>
          <w:rFonts w:ascii="Times New Roman" w:hAnsi="Times New Roman" w:cs="Times New Roman"/>
        </w:rPr>
        <w:t>的值为(　　)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A．2  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B．3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C．4  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D．8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</w:t>
      </w:r>
      <w:r>
        <w:rPr>
          <w:rFonts w:ascii="Times New Roman" w:hAnsi="Times New Roman" w:cs="Times New Roman"/>
        </w:rPr>
        <w:t>　A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2 015</w:t>
      </w:r>
      <w:r>
        <w:rPr>
          <w:rFonts w:ascii="Times New Roman" w:hAnsi="Times New Roman" w:eastAsia="仿宋_GB2312" w:cs="Times New Roman"/>
        </w:rPr>
        <w:t>＝8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2 012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2 012</w:t>
      </w:r>
      <w:r>
        <w:rPr>
          <w:rFonts w:ascii="Times New Roman" w:hAnsi="Times New Roman" w:eastAsia="仿宋_GB2312" w:cs="Times New Roman"/>
        </w:rPr>
        <w:t>·</w:t>
      </w:r>
      <w:r>
        <w:rPr>
          <w:rFonts w:ascii="Times New Roman" w:hAnsi="Times New Roman" w:eastAsia="仿宋_GB2312" w:cs="Times New Roman"/>
          <w:i/>
        </w:rPr>
        <w:t>q</w:t>
      </w:r>
      <w:r>
        <w:rPr>
          <w:rFonts w:ascii="Times New Roman" w:hAnsi="Times New Roman" w:eastAsia="仿宋_GB2312" w:cs="Times New Roman"/>
          <w:vertAlign w:val="superscript"/>
        </w:rPr>
        <w:t>3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q</w:t>
      </w:r>
      <w:r>
        <w:rPr>
          <w:rFonts w:ascii="Times New Roman" w:hAnsi="Times New Roman" w:eastAsia="仿宋_GB2312" w:cs="Times New Roman"/>
          <w:vertAlign w:val="superscript"/>
        </w:rPr>
        <w:t>3</w:t>
      </w:r>
      <w:r>
        <w:rPr>
          <w:rFonts w:ascii="Times New Roman" w:hAnsi="Times New Roman" w:eastAsia="仿宋_GB2312" w:cs="Times New Roman"/>
        </w:rPr>
        <w:t>＝8，</w:t>
      </w: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q</w:t>
      </w:r>
      <w:r>
        <w:rPr>
          <w:rFonts w:ascii="Times New Roman" w:hAnsi="Times New Roman" w:eastAsia="仿宋_GB2312" w:cs="Times New Roman"/>
        </w:rPr>
        <w:t>＝2.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2．2＋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\r(3)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和2－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\r(3)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的等比中项是(　　)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A．1  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B．－1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C．±1  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D．2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</w:t>
      </w:r>
      <w:r>
        <w:rPr>
          <w:rFonts w:ascii="Times New Roman" w:hAnsi="Times New Roman" w:cs="Times New Roman"/>
        </w:rPr>
        <w:t>　C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hAnsi="宋体" w:eastAsia="仿宋_GB2312" w:cs="Times New Roman"/>
        </w:rPr>
        <w:t>∵</w:t>
      </w:r>
      <w:r>
        <w:rPr>
          <w:rFonts w:ascii="Times New Roman" w:hAnsi="Times New Roman" w:eastAsia="仿宋_GB2312" w:cs="Times New Roman"/>
        </w:rPr>
        <w:t>(2＋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)(2－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)＝1＝(±1)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等比中项为±1.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3若等比数列的首项为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\f(9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8)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，末项为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3)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，公比为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\f(2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3)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，则这个数列的项数为(　　)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A．3  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B．4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C．5  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D．6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</w:t>
      </w:r>
      <w:r>
        <w:rPr>
          <w:rFonts w:ascii="Times New Roman" w:hAnsi="Times New Roman" w:cs="Times New Roman"/>
        </w:rPr>
        <w:t>　B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ascii="Times New Roman" w:hAnsi="Times New Roman" w:eastAsia="仿宋_GB2312" w:cs="Times New Roman"/>
        </w:rPr>
        <w:t>设项数为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，则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\f(9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8)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·(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\f(2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)</w:t>
      </w:r>
      <w:r>
        <w:rPr>
          <w:rFonts w:ascii="Times New Roman" w:hAnsi="Times New Roman" w:eastAsia="仿宋_GB2312" w:cs="Times New Roman"/>
          <w:i/>
          <w:vertAlign w:val="superscript"/>
        </w:rPr>
        <w:t>n</w:t>
      </w:r>
      <w:r>
        <w:rPr>
          <w:rFonts w:ascii="Times New Roman" w:hAnsi="Times New Roman" w:eastAsia="仿宋_GB2312" w:cs="Times New Roman"/>
          <w:vertAlign w:val="superscript"/>
        </w:rPr>
        <w:t>－1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＝4.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4．若数列{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}是等比数列，则下列数列中一定成等比数列的有(　　)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hAnsi="宋体" w:cs="Times New Roman"/>
        </w:rPr>
        <w:t>①</w:t>
      </w:r>
      <w:r>
        <w:rPr>
          <w:rFonts w:ascii="Times New Roman" w:hAnsi="Times New Roman" w:cs="Times New Roman"/>
        </w:rPr>
        <w:t>{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\o\al(</w:instrText>
      </w:r>
      <w:r>
        <w:rPr>
          <w:rFonts w:ascii="Times New Roman" w:hAnsi="Times New Roman" w:cs="Times New Roman"/>
          <w:vertAlign w:val="superscript"/>
        </w:rPr>
        <w:instrText xml:space="preserve">2</w:instrText>
      </w:r>
      <w:r>
        <w:rPr>
          <w:rFonts w:ascii="Times New Roman" w:hAnsi="Times New Roman" w:cs="Times New Roman"/>
        </w:rPr>
        <w:instrText xml:space="preserve">,</w:instrText>
      </w:r>
      <w:r>
        <w:rPr>
          <w:rFonts w:ascii="Times New Roman" w:hAnsi="Times New Roman" w:cs="Times New Roman"/>
          <w:i/>
          <w:vertAlign w:val="subscript"/>
        </w:rPr>
        <w:instrText xml:space="preserve">n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}；</w:t>
      </w:r>
      <w:r>
        <w:rPr>
          <w:rFonts w:hAnsi="宋体" w:cs="Times New Roman"/>
        </w:rPr>
        <w:t>②</w:t>
      </w:r>
      <w:r>
        <w:rPr>
          <w:rFonts w:ascii="Times New Roman" w:hAnsi="Times New Roman" w:cs="Times New Roman"/>
        </w:rPr>
        <w:t>{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}；</w:t>
      </w:r>
      <w:r>
        <w:rPr>
          <w:rFonts w:hAnsi="宋体" w:cs="Times New Roman"/>
        </w:rPr>
        <w:t>③</w:t>
      </w:r>
      <w:r>
        <w:rPr>
          <w:rFonts w:ascii="Times New Roman" w:hAnsi="Times New Roman" w:cs="Times New Roman"/>
        </w:rPr>
        <w:t xml:space="preserve">{lg 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}；</w:t>
      </w:r>
      <w:r>
        <w:rPr>
          <w:rFonts w:hAnsi="宋体" w:cs="Times New Roman"/>
        </w:rPr>
        <w:t>④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\b\lc\{\rc\}(\a\vs4\al\co1(\f(1</w:instrText>
      </w:r>
      <w:r>
        <w:rPr>
          <w:rFonts w:ascii="Times New Roman" w:hAnsi="Times New Roman" w:cs="Times New Roman"/>
          <w:i/>
        </w:rPr>
        <w:instrText xml:space="preserve">,a</w:instrText>
      </w:r>
      <w:r>
        <w:rPr>
          <w:rFonts w:ascii="Times New Roman" w:hAnsi="Times New Roman" w:cs="Times New Roman"/>
          <w:i/>
          <w:vertAlign w:val="subscript"/>
        </w:rPr>
        <w:instrText xml:space="preserve">n</w:instrText>
      </w:r>
      <w:r>
        <w:rPr>
          <w:rFonts w:ascii="Times New Roman" w:hAnsi="Times New Roman" w:cs="Times New Roman"/>
        </w:rPr>
        <w:instrText xml:space="preserve">)))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；</w:t>
      </w:r>
      <w:r>
        <w:rPr>
          <w:rFonts w:hAnsi="宋体" w:cs="Times New Roman"/>
        </w:rPr>
        <w:t>⑤</w:t>
      </w:r>
      <w:r>
        <w:rPr>
          <w:rFonts w:ascii="Times New Roman" w:hAnsi="Times New Roman" w:cs="Times New Roman"/>
        </w:rPr>
        <w:t>{|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|}；</w:t>
      </w:r>
      <w:r>
        <w:rPr>
          <w:rFonts w:hAnsi="宋体" w:cs="Times New Roman"/>
        </w:rPr>
        <w:t>⑥</w:t>
      </w:r>
      <w:r>
        <w:rPr>
          <w:rFonts w:ascii="Times New Roman" w:hAnsi="Times New Roman" w:cs="Times New Roman"/>
        </w:rPr>
        <w:t>{</w:t>
      </w:r>
      <w:r>
        <w:rPr>
          <w:rFonts w:ascii="Times New Roman" w:hAnsi="Times New Roman" w:cs="Times New Roman"/>
          <w:i/>
        </w:rPr>
        <w:t>ca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}(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为常数且不等于0)；</w:t>
      </w:r>
      <w:r>
        <w:rPr>
          <w:rFonts w:hAnsi="宋体" w:cs="Times New Roman"/>
        </w:rPr>
        <w:t>⑦</w:t>
      </w:r>
      <w:r>
        <w:rPr>
          <w:rFonts w:ascii="Times New Roman" w:hAnsi="Times New Roman" w:cs="Times New Roman"/>
        </w:rPr>
        <w:t>{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±</w:t>
      </w:r>
      <w:r>
        <w:rPr>
          <w:rFonts w:ascii="Times New Roman" w:hAnsi="Times New Roman" w:cs="Times New Roman"/>
          <w:i/>
        </w:rPr>
        <w:t>k</w:t>
      </w:r>
      <w:r>
        <w:rPr>
          <w:rFonts w:ascii="Times New Roman" w:hAnsi="Times New Roman" w:cs="Times New Roman"/>
        </w:rPr>
        <w:t>}(</w:t>
      </w:r>
      <w:r>
        <w:rPr>
          <w:rFonts w:ascii="Times New Roman" w:hAnsi="Times New Roman" w:cs="Times New Roman"/>
          <w:i/>
        </w:rPr>
        <w:t>k</w:t>
      </w:r>
      <w:r>
        <w:rPr>
          <w:rFonts w:hAnsi="宋体" w:cs="Times New Roman"/>
        </w:rPr>
        <w:t>≠</w:t>
      </w:r>
      <w:r>
        <w:rPr>
          <w:rFonts w:ascii="Times New Roman" w:hAnsi="Times New Roman" w:cs="Times New Roman"/>
        </w:rPr>
        <w:t>0)．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A．6个  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B．5个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C．4个  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D．3个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</w:t>
      </w:r>
      <w:r>
        <w:rPr>
          <w:rFonts w:ascii="Times New Roman" w:hAnsi="Times New Roman" w:cs="Times New Roman"/>
        </w:rPr>
        <w:t>　B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hAnsi="宋体" w:eastAsia="仿宋_GB2312" w:cs="Times New Roman"/>
        </w:rPr>
        <w:t>①</w:t>
      </w:r>
      <w:r>
        <w:rPr>
          <w:rFonts w:ascii="Times New Roman" w:hAnsi="Times New Roman" w:eastAsia="仿宋_GB2312" w:cs="Times New Roman"/>
        </w:rPr>
        <w:t>、</w:t>
      </w:r>
      <w:r>
        <w:rPr>
          <w:rFonts w:hAnsi="宋体" w:eastAsia="仿宋_GB2312" w:cs="Times New Roman"/>
        </w:rPr>
        <w:t>②</w:t>
      </w:r>
      <w:r>
        <w:rPr>
          <w:rFonts w:ascii="Times New Roman" w:hAnsi="Times New Roman" w:eastAsia="仿宋_GB2312" w:cs="Times New Roman"/>
        </w:rPr>
        <w:t>、</w:t>
      </w:r>
      <w:r>
        <w:rPr>
          <w:rFonts w:hAnsi="宋体" w:eastAsia="仿宋_GB2312" w:cs="Times New Roman"/>
        </w:rPr>
        <w:t>④</w:t>
      </w:r>
      <w:r>
        <w:rPr>
          <w:rFonts w:ascii="Times New Roman" w:hAnsi="Times New Roman" w:eastAsia="仿宋_GB2312" w:cs="Times New Roman"/>
        </w:rPr>
        <w:t>、</w:t>
      </w:r>
      <w:r>
        <w:rPr>
          <w:rFonts w:hAnsi="宋体" w:eastAsia="仿宋_GB2312" w:cs="Times New Roman"/>
        </w:rPr>
        <w:t>⑤</w:t>
      </w:r>
      <w:r>
        <w:rPr>
          <w:rFonts w:ascii="Times New Roman" w:hAnsi="Times New Roman" w:eastAsia="仿宋_GB2312" w:cs="Times New Roman"/>
        </w:rPr>
        <w:t>、</w:t>
      </w:r>
      <w:r>
        <w:rPr>
          <w:rFonts w:hAnsi="宋体" w:eastAsia="仿宋_GB2312" w:cs="Times New Roman"/>
        </w:rPr>
        <w:t>⑥</w:t>
      </w:r>
      <w:r>
        <w:rPr>
          <w:rFonts w:ascii="Times New Roman" w:hAnsi="Times New Roman" w:eastAsia="仿宋_GB2312" w:cs="Times New Roman"/>
        </w:rPr>
        <w:t>均为等比数列，共5个．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5．已知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＝2</w:t>
      </w:r>
      <w:r>
        <w:rPr>
          <w:rFonts w:ascii="Times New Roman" w:hAnsi="Times New Roman" w:cs="Times New Roman"/>
          <w:i/>
          <w:vertAlign w:val="superscript"/>
        </w:rPr>
        <w:t>n</w:t>
      </w:r>
      <w:r>
        <w:rPr>
          <w:rFonts w:ascii="Times New Roman" w:hAnsi="Times New Roman" w:cs="Times New Roman"/>
        </w:rPr>
        <w:t>＋3</w:t>
      </w:r>
      <w:r>
        <w:rPr>
          <w:rFonts w:ascii="Times New Roman" w:hAnsi="Times New Roman" w:cs="Times New Roman"/>
          <w:i/>
          <w:vertAlign w:val="superscript"/>
        </w:rPr>
        <w:t>n</w:t>
      </w:r>
      <w:r>
        <w:rPr>
          <w:rFonts w:ascii="Times New Roman" w:hAnsi="Times New Roman" w:cs="Times New Roman"/>
        </w:rPr>
        <w:t>，判断数列{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}是不是等比数列？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　</w:t>
      </w:r>
      <w:r>
        <w:rPr>
          <w:rFonts w:ascii="Times New Roman" w:hAnsi="Times New Roman" w:eastAsia="仿宋_GB2312" w:cs="Times New Roman"/>
        </w:rPr>
        <w:t>不是等比数列．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∵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＝2</w:t>
      </w:r>
      <w:r>
        <w:rPr>
          <w:rFonts w:ascii="Times New Roman" w:hAnsi="Times New Roman" w:eastAsia="仿宋_GB2312" w:cs="Times New Roman"/>
          <w:vertAlign w:val="superscript"/>
        </w:rPr>
        <w:t>1</w:t>
      </w:r>
      <w:r>
        <w:rPr>
          <w:rFonts w:ascii="Times New Roman" w:hAnsi="Times New Roman" w:eastAsia="仿宋_GB2312" w:cs="Times New Roman"/>
        </w:rPr>
        <w:t>＋3</w:t>
      </w:r>
      <w:r>
        <w:rPr>
          <w:rFonts w:ascii="Times New Roman" w:hAnsi="Times New Roman" w:eastAsia="仿宋_GB2312" w:cs="Times New Roman"/>
          <w:vertAlign w:val="superscript"/>
        </w:rPr>
        <w:t>1</w:t>
      </w:r>
      <w:r>
        <w:rPr>
          <w:rFonts w:ascii="Times New Roman" w:hAnsi="Times New Roman" w:eastAsia="仿宋_GB2312" w:cs="Times New Roman"/>
        </w:rPr>
        <w:t>＝5，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＝2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＋3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＝13，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3</w:t>
      </w:r>
      <w:r>
        <w:rPr>
          <w:rFonts w:ascii="Times New Roman" w:hAnsi="Times New Roman" w:eastAsia="仿宋_GB2312" w:cs="Times New Roman"/>
        </w:rPr>
        <w:t>＝2</w:t>
      </w:r>
      <w:r>
        <w:rPr>
          <w:rFonts w:ascii="Times New Roman" w:hAnsi="Times New Roman" w:eastAsia="仿宋_GB2312" w:cs="Times New Roman"/>
          <w:vertAlign w:val="superscript"/>
        </w:rPr>
        <w:t>3</w:t>
      </w:r>
      <w:r>
        <w:rPr>
          <w:rFonts w:ascii="Times New Roman" w:hAnsi="Times New Roman" w:eastAsia="仿宋_GB2312" w:cs="Times New Roman"/>
        </w:rPr>
        <w:t>＋3</w:t>
      </w:r>
      <w:r>
        <w:rPr>
          <w:rFonts w:ascii="Times New Roman" w:hAnsi="Times New Roman" w:eastAsia="仿宋_GB2312" w:cs="Times New Roman"/>
          <w:vertAlign w:val="superscript"/>
        </w:rPr>
        <w:t>3</w:t>
      </w:r>
      <w:r>
        <w:rPr>
          <w:rFonts w:ascii="Times New Roman" w:hAnsi="Times New Roman" w:eastAsia="仿宋_GB2312" w:cs="Times New Roman"/>
        </w:rPr>
        <w:t>＝35，</w:t>
      </w: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3</w:t>
      </w:r>
      <w:r>
        <w:rPr>
          <w:rFonts w:hAnsi="宋体" w:eastAsia="仿宋_GB2312" w:cs="Times New Roman"/>
        </w:rPr>
        <w:t>≠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\o\al(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,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数列{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}不是等比数列．</w:t>
      </w:r>
    </w:p>
    <w:p>
      <w:pPr>
        <w:pStyle w:val="10"/>
        <w:snapToGrid w:val="0"/>
        <w:spacing w:line="360" w:lineRule="auto"/>
        <w:rPr>
          <w:rFonts w:ascii="Times New Roman" w:hAnsi="Times New Roman" w:eastAsia="楷体_GB2312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"E:\\贾文2016\\同步\\创新设计\\创新 数学 人A 必修5\\全书完整的word版文档\\课堂小结1.tif"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"E:\\张红\\2016\\幻灯片\\同步\\创新设计\\数学\\人A 必修5\\全书完整的word版文档\\课堂小结1.tif"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"E:\\张红\\2016\\幻灯片\\同步\\创新设计\\数学\\人A 必修5\\全书完整的word版文档\\课堂小结1.tif"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31" o:spt="75" type="#_x0000_t75" style="height:20pt;width:238.5pt;" filled="f" o:preferrelative="t" stroked="f" coordsize="21600,21600">
            <v:path/>
            <v:fill on="f" focussize="0,0"/>
            <v:stroke on="f" joinstyle="miter"/>
            <v:imagedata r:id="rId18" r:href="rId19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>
      <w:pPr>
        <w:pStyle w:val="10"/>
        <w:snapToGrid w:val="0"/>
        <w:spacing w:line="360" w:lineRule="auto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楷体_GB2312" w:cs="Times New Roman"/>
        </w:rPr>
        <w:t>1．等比数列定义的理解</w:t>
      </w:r>
    </w:p>
    <w:p>
      <w:pPr>
        <w:pStyle w:val="10"/>
        <w:snapToGrid w:val="0"/>
        <w:spacing w:line="360" w:lineRule="auto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楷体_GB2312" w:cs="Times New Roman"/>
        </w:rPr>
        <w:t>(1)由于等比数列的每一项都可能作分母，故每一项均不能为零，因此</w:t>
      </w:r>
      <w:r>
        <w:rPr>
          <w:rFonts w:ascii="Times New Roman" w:hAnsi="Times New Roman" w:eastAsia="楷体_GB2312" w:cs="Times New Roman"/>
          <w:i/>
        </w:rPr>
        <w:t>q</w:t>
      </w:r>
      <w:r>
        <w:rPr>
          <w:rFonts w:ascii="Times New Roman" w:hAnsi="Times New Roman" w:eastAsia="楷体_GB2312" w:cs="Times New Roman"/>
        </w:rPr>
        <w:t>也不可能为零．</w:t>
      </w:r>
    </w:p>
    <w:p>
      <w:pPr>
        <w:pStyle w:val="10"/>
        <w:snapToGrid w:val="0"/>
        <w:spacing w:line="360" w:lineRule="auto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楷体_GB2312" w:cs="Times New Roman"/>
        </w:rPr>
        <w:t>(2)</w:t>
      </w:r>
      <w:r>
        <w:rPr>
          <w:rFonts w:ascii="Times New Roman" w:hAnsi="Times New Roman" w:eastAsia="楷体_GB2312" w:cs="Times New Roman"/>
        </w:rPr>
        <w:fldChar w:fldCharType="begin"/>
      </w:r>
      <w:r>
        <w:rPr>
          <w:rFonts w:ascii="Times New Roman" w:hAnsi="Times New Roman" w:eastAsia="楷体_GB2312" w:cs="Times New Roman"/>
        </w:rPr>
        <w:instrText xml:space="preserve">eq \f(</w:instrText>
      </w:r>
      <w:r>
        <w:rPr>
          <w:rFonts w:ascii="Times New Roman" w:hAnsi="Times New Roman" w:eastAsia="楷体_GB2312" w:cs="Times New Roman"/>
          <w:i/>
        </w:rPr>
        <w:instrText xml:space="preserve">a</w:instrText>
      </w:r>
      <w:r>
        <w:rPr>
          <w:rFonts w:ascii="Times New Roman" w:hAnsi="Times New Roman" w:eastAsia="楷体_GB2312" w:cs="Times New Roman"/>
          <w:i/>
          <w:vertAlign w:val="subscript"/>
        </w:rPr>
        <w:instrText xml:space="preserve">n</w:instrText>
      </w:r>
      <w:r>
        <w:rPr>
          <w:rFonts w:ascii="Times New Roman" w:hAnsi="Times New Roman" w:eastAsia="楷体_GB2312" w:cs="Times New Roman"/>
          <w:vertAlign w:val="subscript"/>
        </w:rPr>
        <w:instrText xml:space="preserve">＋1</w:instrText>
      </w:r>
      <w:r>
        <w:rPr>
          <w:rFonts w:ascii="Times New Roman" w:hAnsi="Times New Roman" w:eastAsia="楷体_GB2312" w:cs="Times New Roman"/>
          <w:i/>
        </w:rPr>
        <w:instrText xml:space="preserve">,a</w:instrText>
      </w:r>
      <w:r>
        <w:rPr>
          <w:rFonts w:ascii="Times New Roman" w:hAnsi="Times New Roman" w:eastAsia="楷体_GB2312" w:cs="Times New Roman"/>
          <w:i/>
          <w:vertAlign w:val="subscript"/>
        </w:rPr>
        <w:instrText xml:space="preserve">n</w:instrText>
      </w:r>
      <w:r>
        <w:rPr>
          <w:rFonts w:ascii="Times New Roman" w:hAnsi="Times New Roman" w:eastAsia="楷体_GB2312" w:cs="Times New Roman"/>
        </w:rPr>
        <w:instrText xml:space="preserve">)</w:instrText>
      </w:r>
      <w:r>
        <w:rPr>
          <w:rFonts w:ascii="Times New Roman" w:hAnsi="Times New Roman" w:eastAsia="楷体_GB2312" w:cs="Times New Roman"/>
        </w:rPr>
        <w:fldChar w:fldCharType="end"/>
      </w:r>
      <w:r>
        <w:rPr>
          <w:rFonts w:ascii="Times New Roman" w:hAnsi="Times New Roman" w:eastAsia="楷体_GB2312" w:cs="Times New Roman"/>
        </w:rPr>
        <w:t>均为同一常数，由此体现了公比的意义，同时应注意分子、分母次序不能颠倒．</w:t>
      </w:r>
    </w:p>
    <w:p>
      <w:pPr>
        <w:pStyle w:val="10"/>
        <w:snapToGrid w:val="0"/>
        <w:spacing w:line="360" w:lineRule="auto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楷体_GB2312" w:cs="Times New Roman"/>
        </w:rPr>
        <w:t>(3)如果一个数列不是从第2项起，而是从第3项或第4项起每一项与它的前一项之比是同一个常数，那么这个数列不是等比数列．</w:t>
      </w:r>
    </w:p>
    <w:p>
      <w:pPr>
        <w:pStyle w:val="10"/>
        <w:snapToGrid w:val="0"/>
        <w:spacing w:line="360" w:lineRule="auto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楷体_GB2312" w:cs="Times New Roman"/>
        </w:rPr>
        <w:t>2．判断一个数列是不是等比数列的常用方法：</w:t>
      </w:r>
    </w:p>
    <w:p>
      <w:pPr>
        <w:pStyle w:val="10"/>
        <w:snapToGrid w:val="0"/>
        <w:spacing w:line="360" w:lineRule="auto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楷体_GB2312" w:cs="Times New Roman"/>
        </w:rPr>
        <w:t>(1)定义法；(2)等比中项法； (3)通项公式法．</w:t>
      </w:r>
    </w:p>
    <w:p>
      <w:pPr>
        <w:pStyle w:val="10"/>
        <w:snapToGrid w:val="0"/>
        <w:spacing w:line="360" w:lineRule="auto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楷体_GB2312" w:cs="Times New Roman"/>
        </w:rPr>
        <w:t>3．等比中项的理解</w:t>
      </w:r>
    </w:p>
    <w:p>
      <w:pPr>
        <w:pStyle w:val="10"/>
        <w:snapToGrid w:val="0"/>
        <w:spacing w:line="360" w:lineRule="auto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楷体_GB2312" w:cs="Times New Roman"/>
        </w:rPr>
        <w:t>(1)当</w:t>
      </w:r>
      <w:r>
        <w:rPr>
          <w:rFonts w:ascii="Times New Roman" w:hAnsi="Times New Roman" w:eastAsia="楷体_GB2312" w:cs="Times New Roman"/>
          <w:i/>
        </w:rPr>
        <w:t>a</w:t>
      </w:r>
      <w:r>
        <w:rPr>
          <w:rFonts w:ascii="Times New Roman" w:hAnsi="Times New Roman" w:eastAsia="楷体_GB2312" w:cs="Times New Roman"/>
        </w:rPr>
        <w:t>，</w:t>
      </w:r>
      <w:r>
        <w:rPr>
          <w:rFonts w:ascii="Times New Roman" w:hAnsi="Times New Roman" w:eastAsia="楷体_GB2312" w:cs="Times New Roman"/>
          <w:i/>
        </w:rPr>
        <w:t>b</w:t>
      </w:r>
      <w:r>
        <w:rPr>
          <w:rFonts w:ascii="Times New Roman" w:hAnsi="Times New Roman" w:eastAsia="楷体_GB2312" w:cs="Times New Roman"/>
        </w:rPr>
        <w:t>同号时，</w:t>
      </w:r>
      <w:r>
        <w:rPr>
          <w:rFonts w:ascii="Times New Roman" w:hAnsi="Times New Roman" w:eastAsia="楷体_GB2312" w:cs="Times New Roman"/>
          <w:i/>
        </w:rPr>
        <w:t>a</w:t>
      </w:r>
      <w:r>
        <w:rPr>
          <w:rFonts w:ascii="Times New Roman" w:hAnsi="Times New Roman" w:eastAsia="楷体_GB2312" w:cs="Times New Roman"/>
        </w:rPr>
        <w:t>，</w:t>
      </w:r>
      <w:r>
        <w:rPr>
          <w:rFonts w:ascii="Times New Roman" w:hAnsi="Times New Roman" w:eastAsia="楷体_GB2312" w:cs="Times New Roman"/>
          <w:i/>
        </w:rPr>
        <w:t>b</w:t>
      </w:r>
      <w:r>
        <w:rPr>
          <w:rFonts w:ascii="Times New Roman" w:hAnsi="Times New Roman" w:eastAsia="楷体_GB2312" w:cs="Times New Roman"/>
        </w:rPr>
        <w:t>的等比中项有两个；当</w:t>
      </w:r>
      <w:r>
        <w:rPr>
          <w:rFonts w:ascii="Times New Roman" w:hAnsi="Times New Roman" w:eastAsia="楷体_GB2312" w:cs="Times New Roman"/>
          <w:i/>
        </w:rPr>
        <w:t>a</w:t>
      </w:r>
      <w:r>
        <w:rPr>
          <w:rFonts w:ascii="Times New Roman" w:hAnsi="Times New Roman" w:eastAsia="楷体_GB2312" w:cs="Times New Roman"/>
        </w:rPr>
        <w:t>，</w:t>
      </w:r>
      <w:r>
        <w:rPr>
          <w:rFonts w:ascii="Times New Roman" w:hAnsi="Times New Roman" w:eastAsia="楷体_GB2312" w:cs="Times New Roman"/>
          <w:i/>
        </w:rPr>
        <w:t>b</w:t>
      </w:r>
      <w:r>
        <w:rPr>
          <w:rFonts w:ascii="Times New Roman" w:hAnsi="Times New Roman" w:eastAsia="楷体_GB2312" w:cs="Times New Roman"/>
        </w:rPr>
        <w:t>异号时，没有等比中项．</w:t>
      </w:r>
    </w:p>
    <w:p>
      <w:pPr>
        <w:pStyle w:val="10"/>
        <w:snapToGrid w:val="0"/>
        <w:spacing w:line="360" w:lineRule="auto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楷体_GB2312" w:cs="Times New Roman"/>
        </w:rPr>
        <w:t>(2)在一个等比数列中，从第2项起，每一项(有穷数列的末项除外)都是它的前一项与后一项的等比中项．</w:t>
      </w:r>
    </w:p>
    <w:p>
      <w:pPr>
        <w:pStyle w:val="10"/>
        <w:snapToGrid w:val="0"/>
        <w:spacing w:line="360" w:lineRule="auto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楷体_GB2312" w:cs="Times New Roman"/>
        </w:rPr>
        <w:t>(3)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  <w:i/>
        </w:rPr>
        <w:t>a</w:t>
      </w:r>
      <w:r>
        <w:rPr>
          <w:rFonts w:ascii="Times New Roman" w:hAnsi="Times New Roman" w:eastAsia="楷体_GB2312" w:cs="Times New Roman"/>
        </w:rPr>
        <w:t>，</w:t>
      </w:r>
      <w:r>
        <w:rPr>
          <w:rFonts w:ascii="Times New Roman" w:hAnsi="Times New Roman" w:eastAsia="楷体_GB2312" w:cs="Times New Roman"/>
          <w:i/>
        </w:rPr>
        <w:t>G</w:t>
      </w:r>
      <w:r>
        <w:rPr>
          <w:rFonts w:ascii="Times New Roman" w:hAnsi="Times New Roman" w:eastAsia="楷体_GB2312" w:cs="Times New Roman"/>
        </w:rPr>
        <w:t>，</w:t>
      </w:r>
      <w:r>
        <w:rPr>
          <w:rFonts w:ascii="Times New Roman" w:hAnsi="Times New Roman" w:eastAsia="楷体_GB2312" w:cs="Times New Roman"/>
          <w:i/>
        </w:rPr>
        <w:t>b</w:t>
      </w:r>
      <w:r>
        <w:rPr>
          <w:rFonts w:ascii="Times New Roman" w:hAnsi="Times New Roman" w:eastAsia="楷体_GB2312" w:cs="Times New Roman"/>
        </w:rPr>
        <w:t>成等比数列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等价于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  <w:i/>
        </w:rPr>
        <w:t>G</w:t>
      </w:r>
      <w:r>
        <w:rPr>
          <w:rFonts w:ascii="Times New Roman" w:hAnsi="Times New Roman" w:eastAsia="楷体_GB2312" w:cs="Times New Roman"/>
          <w:vertAlign w:val="superscript"/>
        </w:rPr>
        <w:t>2</w:t>
      </w:r>
      <w:r>
        <w:rPr>
          <w:rFonts w:ascii="Times New Roman" w:hAnsi="Times New Roman" w:eastAsia="楷体_GB2312" w:cs="Times New Roman"/>
        </w:rPr>
        <w:t>＝</w:t>
      </w:r>
      <w:r>
        <w:rPr>
          <w:rFonts w:ascii="Times New Roman" w:hAnsi="Times New Roman" w:eastAsia="楷体_GB2312" w:cs="Times New Roman"/>
          <w:i/>
        </w:rPr>
        <w:t>ab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(</w:t>
      </w:r>
      <w:r>
        <w:rPr>
          <w:rFonts w:ascii="Times New Roman" w:hAnsi="Times New Roman" w:eastAsia="楷体_GB2312" w:cs="Times New Roman"/>
          <w:i/>
        </w:rPr>
        <w:t>a</w:t>
      </w:r>
      <w:r>
        <w:rPr>
          <w:rFonts w:ascii="Times New Roman" w:hAnsi="Times New Roman" w:eastAsia="楷体_GB2312" w:cs="Times New Roman"/>
        </w:rPr>
        <w:t>，</w:t>
      </w:r>
      <w:r>
        <w:rPr>
          <w:rFonts w:ascii="Times New Roman" w:hAnsi="Times New Roman" w:eastAsia="楷体_GB2312" w:cs="Times New Roman"/>
          <w:i/>
        </w:rPr>
        <w:t>b</w:t>
      </w:r>
      <w:r>
        <w:rPr>
          <w:rFonts w:ascii="Times New Roman" w:hAnsi="Times New Roman" w:eastAsia="楷体_GB2312" w:cs="Times New Roman"/>
        </w:rPr>
        <w:t>均不为0)，可以用它来判断或证明三数是否成等比数列．</w:t>
      </w:r>
    </w:p>
    <w:p>
      <w:pPr>
        <w:pStyle w:val="10"/>
        <w:snapToGrid w:val="0"/>
        <w:spacing w:line="360" w:lineRule="auto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楷体_GB2312" w:cs="Times New Roman"/>
        </w:rPr>
        <w:t>4．等比数列的通项公式</w:t>
      </w:r>
    </w:p>
    <w:p>
      <w:pPr>
        <w:pStyle w:val="10"/>
        <w:snapToGrid w:val="0"/>
        <w:spacing w:line="360" w:lineRule="auto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楷体_GB2312" w:cs="Times New Roman"/>
        </w:rPr>
        <w:t>(1)已知首项</w:t>
      </w:r>
      <w:r>
        <w:rPr>
          <w:rFonts w:ascii="Times New Roman" w:hAnsi="Times New Roman" w:eastAsia="楷体_GB2312" w:cs="Times New Roman"/>
          <w:i/>
        </w:rPr>
        <w:t>a</w:t>
      </w:r>
      <w:r>
        <w:rPr>
          <w:rFonts w:ascii="Times New Roman" w:hAnsi="Times New Roman" w:eastAsia="楷体_GB2312" w:cs="Times New Roman"/>
          <w:vertAlign w:val="subscript"/>
        </w:rPr>
        <w:t>1</w:t>
      </w:r>
      <w:r>
        <w:rPr>
          <w:rFonts w:ascii="Times New Roman" w:hAnsi="Times New Roman" w:eastAsia="楷体_GB2312" w:cs="Times New Roman"/>
        </w:rPr>
        <w:t>和公比</w:t>
      </w:r>
      <w:r>
        <w:rPr>
          <w:rFonts w:ascii="Times New Roman" w:hAnsi="Times New Roman" w:eastAsia="楷体_GB2312" w:cs="Times New Roman"/>
          <w:i/>
        </w:rPr>
        <w:t>q</w:t>
      </w:r>
      <w:r>
        <w:rPr>
          <w:rFonts w:ascii="Times New Roman" w:hAnsi="Times New Roman" w:eastAsia="楷体_GB2312" w:cs="Times New Roman"/>
        </w:rPr>
        <w:t>，可以确定一个等比数列．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楷体_GB2312" w:cs="Times New Roman"/>
        </w:rPr>
        <w:t>(2)在公式</w:t>
      </w:r>
      <w:r>
        <w:rPr>
          <w:rFonts w:ascii="Times New Roman" w:hAnsi="Times New Roman" w:eastAsia="楷体_GB2312" w:cs="Times New Roman"/>
          <w:i/>
        </w:rPr>
        <w:t>a</w:t>
      </w:r>
      <w:r>
        <w:rPr>
          <w:rFonts w:ascii="Times New Roman" w:hAnsi="Times New Roman" w:eastAsia="楷体_GB2312" w:cs="Times New Roman"/>
          <w:i/>
          <w:vertAlign w:val="subscript"/>
        </w:rPr>
        <w:t>n</w:t>
      </w:r>
      <w:r>
        <w:rPr>
          <w:rFonts w:ascii="Times New Roman" w:hAnsi="Times New Roman" w:eastAsia="楷体_GB2312" w:cs="Times New Roman"/>
        </w:rPr>
        <w:t>＝</w:t>
      </w:r>
      <w:r>
        <w:rPr>
          <w:rFonts w:ascii="Times New Roman" w:hAnsi="Times New Roman" w:eastAsia="楷体_GB2312" w:cs="Times New Roman"/>
          <w:i/>
        </w:rPr>
        <w:t>a</w:t>
      </w:r>
      <w:r>
        <w:rPr>
          <w:rFonts w:ascii="Times New Roman" w:hAnsi="Times New Roman" w:eastAsia="楷体_GB2312" w:cs="Times New Roman"/>
          <w:vertAlign w:val="subscript"/>
        </w:rPr>
        <w:t>1</w:t>
      </w:r>
      <w:r>
        <w:rPr>
          <w:rFonts w:ascii="Times New Roman" w:hAnsi="Times New Roman" w:eastAsia="楷体_GB2312" w:cs="Times New Roman"/>
          <w:i/>
        </w:rPr>
        <w:t>q</w:t>
      </w:r>
      <w:r>
        <w:rPr>
          <w:rFonts w:ascii="Times New Roman" w:hAnsi="Times New Roman" w:eastAsia="楷体_GB2312" w:cs="Times New Roman"/>
          <w:i/>
          <w:vertAlign w:val="superscript"/>
        </w:rPr>
        <w:t>n</w:t>
      </w:r>
      <w:r>
        <w:rPr>
          <w:rFonts w:ascii="Times New Roman" w:hAnsi="Times New Roman" w:eastAsia="楷体_GB2312" w:cs="Times New Roman"/>
          <w:vertAlign w:val="superscript"/>
        </w:rPr>
        <w:t>－1</w:t>
      </w:r>
      <w:r>
        <w:rPr>
          <w:rFonts w:ascii="Times New Roman" w:hAnsi="Times New Roman" w:eastAsia="楷体_GB2312" w:cs="Times New Roman"/>
        </w:rPr>
        <w:t>中有</w:t>
      </w:r>
      <w:r>
        <w:rPr>
          <w:rFonts w:ascii="Times New Roman" w:hAnsi="Times New Roman" w:eastAsia="楷体_GB2312" w:cs="Times New Roman"/>
          <w:i/>
        </w:rPr>
        <w:t>a</w:t>
      </w:r>
      <w:r>
        <w:rPr>
          <w:rFonts w:ascii="Times New Roman" w:hAnsi="Times New Roman" w:eastAsia="楷体_GB2312" w:cs="Times New Roman"/>
          <w:i/>
          <w:vertAlign w:val="subscript"/>
        </w:rPr>
        <w:t>n</w:t>
      </w:r>
      <w:r>
        <w:rPr>
          <w:rFonts w:ascii="Times New Roman" w:hAnsi="Times New Roman" w:eastAsia="楷体_GB2312" w:cs="Times New Roman"/>
        </w:rPr>
        <w:t>，</w:t>
      </w:r>
      <w:r>
        <w:rPr>
          <w:rFonts w:ascii="Times New Roman" w:hAnsi="Times New Roman" w:eastAsia="楷体_GB2312" w:cs="Times New Roman"/>
          <w:i/>
        </w:rPr>
        <w:t>a</w:t>
      </w:r>
      <w:r>
        <w:rPr>
          <w:rFonts w:ascii="Times New Roman" w:hAnsi="Times New Roman" w:eastAsia="楷体_GB2312" w:cs="Times New Roman"/>
          <w:vertAlign w:val="subscript"/>
        </w:rPr>
        <w:t>1</w:t>
      </w:r>
      <w:r>
        <w:rPr>
          <w:rFonts w:ascii="Times New Roman" w:hAnsi="Times New Roman" w:eastAsia="楷体_GB2312" w:cs="Times New Roman"/>
        </w:rPr>
        <w:t>，</w:t>
      </w:r>
      <w:r>
        <w:rPr>
          <w:rFonts w:ascii="Times New Roman" w:hAnsi="Times New Roman" w:eastAsia="楷体_GB2312" w:cs="Times New Roman"/>
          <w:i/>
        </w:rPr>
        <w:t>q</w:t>
      </w:r>
      <w:r>
        <w:rPr>
          <w:rFonts w:ascii="Times New Roman" w:hAnsi="Times New Roman" w:eastAsia="楷体_GB2312" w:cs="Times New Roman"/>
        </w:rPr>
        <w:t>，</w:t>
      </w:r>
      <w:r>
        <w:rPr>
          <w:rFonts w:ascii="Times New Roman" w:hAnsi="Times New Roman" w:eastAsia="楷体_GB2312" w:cs="Times New Roman"/>
          <w:i/>
        </w:rPr>
        <w:t>n</w:t>
      </w:r>
      <w:r>
        <w:rPr>
          <w:rFonts w:ascii="Times New Roman" w:hAnsi="Times New Roman" w:eastAsia="楷体_GB2312" w:cs="Times New Roman"/>
        </w:rPr>
        <w:t>四个量，已知其中任意三个量，可以求得第四个量．</w:t>
      </w:r>
    </w:p>
    <w:p>
      <w:pPr>
        <w:pStyle w:val="10"/>
        <w:snapToGrid w:val="0"/>
        <w:spacing w:line="360" w:lineRule="auto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"\\\\贾文\\贾文\\傆文件\\2016源文件\\创新 数学 人A 必修5\\课时精练A.TIF"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"\\\\贾文\\贾文\\傆文件\\2016源文件\\创新 数学 人A 必修5\\课时精练A.TIF"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32" o:spt="75" type="#_x0000_t75" style="height:29.5pt;width:238pt;" filled="f" o:preferrelative="t" stroked="f" coordsize="21600,21600">
            <v:path/>
            <v:fill on="f" focussize="0,0"/>
            <v:stroke on="f" joinstyle="miter"/>
            <v:imagedata r:id="rId20" r:href="rId21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一、选择题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1．已知等比数列{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}的公比</w:t>
      </w:r>
      <w:r>
        <w:rPr>
          <w:rFonts w:ascii="Times New Roman" w:hAnsi="Times New Roman" w:cs="Times New Roman"/>
          <w:i/>
        </w:rPr>
        <w:t>q</w:t>
      </w:r>
      <w:r>
        <w:rPr>
          <w:rFonts w:ascii="Times New Roman" w:hAnsi="Times New Roman" w:cs="Times New Roman"/>
        </w:rPr>
        <w:t>＝－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3)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，则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</w:instrText>
      </w:r>
      <w:r>
        <w:rPr>
          <w:rFonts w:ascii="Times New Roman" w:hAnsi="Times New Roman" w:cs="Times New Roman"/>
          <w:i/>
        </w:rPr>
        <w:instrText xml:space="preserve">a</w:instrText>
      </w:r>
      <w:r>
        <w:rPr>
          <w:rFonts w:ascii="Times New Roman" w:hAnsi="Times New Roman" w:cs="Times New Roman"/>
          <w:vertAlign w:val="subscript"/>
        </w:rPr>
        <w:instrText xml:space="preserve">1</w:instrText>
      </w:r>
      <w:r>
        <w:rPr>
          <w:rFonts w:ascii="Times New Roman" w:hAnsi="Times New Roman" w:cs="Times New Roman"/>
        </w:rPr>
        <w:instrText xml:space="preserve">＋</w:instrText>
      </w:r>
      <w:r>
        <w:rPr>
          <w:rFonts w:ascii="Times New Roman" w:hAnsi="Times New Roman" w:cs="Times New Roman"/>
          <w:i/>
        </w:rPr>
        <w:instrText xml:space="preserve">a</w:instrText>
      </w:r>
      <w:r>
        <w:rPr>
          <w:rFonts w:ascii="Times New Roman" w:hAnsi="Times New Roman" w:cs="Times New Roman"/>
          <w:vertAlign w:val="subscript"/>
        </w:rPr>
        <w:instrText xml:space="preserve">3</w:instrText>
      </w:r>
      <w:r>
        <w:rPr>
          <w:rFonts w:ascii="Times New Roman" w:hAnsi="Times New Roman" w:cs="Times New Roman"/>
        </w:rPr>
        <w:instrText xml:space="preserve">＋</w:instrText>
      </w:r>
      <w:r>
        <w:rPr>
          <w:rFonts w:ascii="Times New Roman" w:hAnsi="Times New Roman" w:cs="Times New Roman"/>
          <w:i/>
        </w:rPr>
        <w:instrText xml:space="preserve">a</w:instrText>
      </w:r>
      <w:r>
        <w:rPr>
          <w:rFonts w:ascii="Times New Roman" w:hAnsi="Times New Roman" w:cs="Times New Roman"/>
          <w:vertAlign w:val="subscript"/>
        </w:rPr>
        <w:instrText xml:space="preserve">5</w:instrText>
      </w:r>
      <w:r>
        <w:rPr>
          <w:rFonts w:ascii="Times New Roman" w:hAnsi="Times New Roman" w:cs="Times New Roman"/>
        </w:rPr>
        <w:instrText xml:space="preserve">＋</w:instrText>
      </w:r>
      <w:r>
        <w:rPr>
          <w:rFonts w:ascii="Times New Roman" w:hAnsi="Times New Roman" w:cs="Times New Roman"/>
          <w:i/>
        </w:rPr>
        <w:instrText xml:space="preserve">a</w:instrText>
      </w:r>
      <w:r>
        <w:rPr>
          <w:rFonts w:ascii="Times New Roman" w:hAnsi="Times New Roman" w:cs="Times New Roman"/>
          <w:vertAlign w:val="subscript"/>
        </w:rPr>
        <w:instrText xml:space="preserve">7</w:instrText>
      </w:r>
      <w:r>
        <w:rPr>
          <w:rFonts w:ascii="Times New Roman" w:hAnsi="Times New Roman" w:cs="Times New Roman"/>
          <w:i/>
        </w:rPr>
        <w:instrText xml:space="preserve">,a</w:instrText>
      </w:r>
      <w:r>
        <w:rPr>
          <w:rFonts w:ascii="Times New Roman" w:hAnsi="Times New Roman" w:cs="Times New Roman"/>
          <w:vertAlign w:val="subscript"/>
        </w:rPr>
        <w:instrText xml:space="preserve">2</w:instrText>
      </w:r>
      <w:r>
        <w:rPr>
          <w:rFonts w:ascii="Times New Roman" w:hAnsi="Times New Roman" w:cs="Times New Roman"/>
        </w:rPr>
        <w:instrText xml:space="preserve">＋</w:instrText>
      </w:r>
      <w:r>
        <w:rPr>
          <w:rFonts w:ascii="Times New Roman" w:hAnsi="Times New Roman" w:cs="Times New Roman"/>
          <w:i/>
        </w:rPr>
        <w:instrText xml:space="preserve">a</w:instrText>
      </w:r>
      <w:r>
        <w:rPr>
          <w:rFonts w:ascii="Times New Roman" w:hAnsi="Times New Roman" w:cs="Times New Roman"/>
          <w:vertAlign w:val="subscript"/>
        </w:rPr>
        <w:instrText xml:space="preserve">4</w:instrText>
      </w:r>
      <w:r>
        <w:rPr>
          <w:rFonts w:ascii="Times New Roman" w:hAnsi="Times New Roman" w:cs="Times New Roman"/>
        </w:rPr>
        <w:instrText xml:space="preserve">＋</w:instrText>
      </w:r>
      <w:r>
        <w:rPr>
          <w:rFonts w:ascii="Times New Roman" w:hAnsi="Times New Roman" w:cs="Times New Roman"/>
          <w:i/>
        </w:rPr>
        <w:instrText xml:space="preserve">a</w:instrText>
      </w:r>
      <w:r>
        <w:rPr>
          <w:rFonts w:ascii="Times New Roman" w:hAnsi="Times New Roman" w:cs="Times New Roman"/>
          <w:vertAlign w:val="subscript"/>
        </w:rPr>
        <w:instrText xml:space="preserve">6</w:instrText>
      </w:r>
      <w:r>
        <w:rPr>
          <w:rFonts w:ascii="Times New Roman" w:hAnsi="Times New Roman" w:cs="Times New Roman"/>
        </w:rPr>
        <w:instrText xml:space="preserve">＋</w:instrText>
      </w:r>
      <w:r>
        <w:rPr>
          <w:rFonts w:ascii="Times New Roman" w:hAnsi="Times New Roman" w:cs="Times New Roman"/>
          <w:i/>
        </w:rPr>
        <w:instrText xml:space="preserve">a</w:instrText>
      </w:r>
      <w:r>
        <w:rPr>
          <w:rFonts w:ascii="Times New Roman" w:hAnsi="Times New Roman" w:cs="Times New Roman"/>
          <w:vertAlign w:val="subscript"/>
        </w:rPr>
        <w:instrText xml:space="preserve">8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等于(　　)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A．－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3)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 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B．－3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C.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3)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 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D．3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</w:t>
      </w:r>
      <w:r>
        <w:rPr>
          <w:rFonts w:ascii="Times New Roman" w:hAnsi="Times New Roman" w:cs="Times New Roman"/>
        </w:rPr>
        <w:t>　B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ascii="Times New Roman" w:hAnsi="Times New Roman" w:eastAsia="仿宋_GB2312" w:cs="Times New Roman"/>
        </w:rPr>
        <w:t>原式＝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1</w:instrText>
      </w:r>
      <w:r>
        <w:rPr>
          <w:rFonts w:ascii="Times New Roman" w:hAnsi="Times New Roman" w:eastAsia="仿宋_GB2312" w:cs="Times New Roman"/>
        </w:rPr>
        <w:instrText xml:space="preserve">＋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3</w:instrText>
      </w:r>
      <w:r>
        <w:rPr>
          <w:rFonts w:ascii="Times New Roman" w:hAnsi="Times New Roman" w:eastAsia="仿宋_GB2312" w:cs="Times New Roman"/>
        </w:rPr>
        <w:instrText xml:space="preserve">＋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5</w:instrText>
      </w:r>
      <w:r>
        <w:rPr>
          <w:rFonts w:ascii="Times New Roman" w:hAnsi="Times New Roman" w:eastAsia="仿宋_GB2312" w:cs="Times New Roman"/>
        </w:rPr>
        <w:instrText xml:space="preserve">＋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7</w:instrText>
      </w:r>
      <w:r>
        <w:rPr>
          <w:rFonts w:ascii="Times New Roman" w:hAnsi="Times New Roman" w:eastAsia="仿宋_GB2312" w:cs="Times New Roman"/>
          <w:i/>
        </w:rPr>
        <w:instrText xml:space="preserve">,q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1</w:instrText>
      </w:r>
      <w:r>
        <w:rPr>
          <w:rFonts w:ascii="Times New Roman" w:hAnsi="Times New Roman" w:eastAsia="仿宋_GB2312" w:cs="Times New Roman"/>
        </w:rPr>
        <w:instrText xml:space="preserve">＋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3</w:instrText>
      </w:r>
      <w:r>
        <w:rPr>
          <w:rFonts w:ascii="Times New Roman" w:hAnsi="Times New Roman" w:eastAsia="仿宋_GB2312" w:cs="Times New Roman"/>
        </w:rPr>
        <w:instrText xml:space="preserve">＋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5</w:instrText>
      </w:r>
      <w:r>
        <w:rPr>
          <w:rFonts w:ascii="Times New Roman" w:hAnsi="Times New Roman" w:eastAsia="仿宋_GB2312" w:cs="Times New Roman"/>
        </w:rPr>
        <w:instrText xml:space="preserve">＋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7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,q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＝－3.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2．已知一等比数列的前三项依次为</w:t>
      </w:r>
      <w:r>
        <w:rPr>
          <w:rFonts w:ascii="Times New Roman" w:hAnsi="Times New Roman" w:cs="Times New Roman"/>
          <w:i/>
        </w:rPr>
        <w:t>x,</w:t>
      </w:r>
      <w:r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＋2,3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＋3，那么－13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2)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是此数列的(　　)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A．第2项  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B．第4项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C．第6项  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D．第8项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</w:t>
      </w:r>
      <w:r>
        <w:rPr>
          <w:rFonts w:ascii="Times New Roman" w:hAnsi="Times New Roman" w:cs="Times New Roman"/>
        </w:rPr>
        <w:t>　B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ascii="Times New Roman" w:hAnsi="Times New Roman" w:eastAsia="仿宋_GB2312" w:cs="Times New Roman"/>
        </w:rPr>
        <w:t>由题(2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＋2)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(3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＋3)，</w:t>
      </w: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＝－1或－4，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若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＝－1,2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＋2＝0，不合题意，舍去，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＝－4，此时这三项为－4，－6，－9，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该等比数列的公比为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\f(3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该等比数列的通项为－4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\b\lc\(\rc\)(\a\vs4\al\co1(\f(3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  <w:i/>
          <w:vertAlign w:val="superscript"/>
        </w:rPr>
        <w:t>n</w:t>
      </w:r>
      <w:r>
        <w:rPr>
          <w:rFonts w:ascii="Times New Roman" w:hAnsi="Times New Roman" w:eastAsia="仿宋_GB2312" w:cs="Times New Roman"/>
          <w:vertAlign w:val="superscript"/>
        </w:rPr>
        <w:t>－1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令－4·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\b\lc\(\rc\)(\a\vs4\al\co1(\f(3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  <w:i/>
          <w:vertAlign w:val="superscript"/>
        </w:rPr>
        <w:t>n</w:t>
      </w:r>
      <w:r>
        <w:rPr>
          <w:rFonts w:ascii="Times New Roman" w:hAnsi="Times New Roman" w:eastAsia="仿宋_GB2312" w:cs="Times New Roman"/>
          <w:vertAlign w:val="superscript"/>
        </w:rPr>
        <w:t>－1</w:t>
      </w:r>
      <w:r>
        <w:rPr>
          <w:rFonts w:ascii="Times New Roman" w:hAnsi="Times New Roman" w:eastAsia="仿宋_GB2312" w:cs="Times New Roman"/>
        </w:rPr>
        <w:t>＝－13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得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－1＝3，</w:t>
      </w: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＝4.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3．若正数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组成等比数列，则log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，log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，log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一定是(　　)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A．等差数列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B．既是等差数列又是等比数列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C．等比数列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D．既不是等差数列也不是等比数列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</w:t>
      </w:r>
      <w:r>
        <w:rPr>
          <w:rFonts w:ascii="Times New Roman" w:hAnsi="Times New Roman" w:cs="Times New Roman"/>
        </w:rPr>
        <w:t>　A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ascii="Times New Roman" w:hAnsi="Times New Roman" w:eastAsia="仿宋_GB2312" w:cs="Times New Roman"/>
        </w:rPr>
        <w:t>由题意得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ac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＞0)，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log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＝log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  <w:i/>
        </w:rPr>
        <w:t>ac</w:t>
      </w:r>
      <w:r>
        <w:rPr>
          <w:rFonts w:ascii="Times New Roman" w:hAnsi="Times New Roman" w:eastAsia="仿宋_GB2312" w:cs="Times New Roman"/>
        </w:rPr>
        <w:t>即2log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＝log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＋log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log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，log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，log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成等差数列．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4．等比数列{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}中，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3</w:t>
      </w:r>
      <w:r>
        <w:rPr>
          <w:rFonts w:ascii="Times New Roman" w:hAnsi="Times New Roman" w:cs="Times New Roman"/>
        </w:rPr>
        <w:t>＝12，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4</w:t>
      </w:r>
      <w:r>
        <w:rPr>
          <w:rFonts w:ascii="Times New Roman" w:hAnsi="Times New Roman" w:cs="Times New Roman"/>
        </w:rPr>
        <w:t>＝30，则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10</w:t>
      </w:r>
      <w:r>
        <w:rPr>
          <w:rFonts w:ascii="Times New Roman" w:hAnsi="Times New Roman" w:cs="Times New Roman"/>
        </w:rPr>
        <w:t>的值为(　　)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A．3</w:t>
      </w:r>
      <w:r>
        <w:rPr>
          <w:rFonts w:hAnsi="宋体" w:cs="Times New Roman"/>
        </w:rPr>
        <w:t>×</w:t>
      </w:r>
      <w:r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  <w:vertAlign w:val="superscript"/>
        </w:rPr>
        <w:t>－5</w:t>
      </w:r>
      <w:r>
        <w:rPr>
          <w:rFonts w:ascii="Times New Roman" w:hAnsi="Times New Roman" w:cs="Times New Roman"/>
        </w:rPr>
        <w:t xml:space="preserve">  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B．3</w:t>
      </w:r>
      <w:r>
        <w:rPr>
          <w:rFonts w:hAnsi="宋体" w:cs="Times New Roman"/>
        </w:rPr>
        <w:t>×</w:t>
      </w:r>
      <w:r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  <w:vertAlign w:val="superscript"/>
        </w:rPr>
        <w:t>9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C．128  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D．3</w:t>
      </w:r>
      <w:r>
        <w:rPr>
          <w:rFonts w:hAnsi="宋体" w:cs="Times New Roman"/>
        </w:rPr>
        <w:t>×</w:t>
      </w:r>
      <w:r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  <w:vertAlign w:val="superscript"/>
        </w:rPr>
        <w:t>－5</w:t>
      </w:r>
      <w:r>
        <w:rPr>
          <w:rFonts w:ascii="Times New Roman" w:hAnsi="Times New Roman" w:cs="Times New Roman"/>
        </w:rPr>
        <w:t>或3</w:t>
      </w:r>
      <w:r>
        <w:rPr>
          <w:rFonts w:hAnsi="宋体" w:cs="Times New Roman"/>
        </w:rPr>
        <w:t>×</w:t>
      </w:r>
      <w:r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  <w:vertAlign w:val="superscript"/>
        </w:rPr>
        <w:t>9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</w:t>
      </w:r>
      <w:r>
        <w:rPr>
          <w:rFonts w:ascii="Times New Roman" w:hAnsi="Times New Roman" w:cs="Times New Roman"/>
        </w:rPr>
        <w:t>　D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ascii="Times New Roman" w:hAnsi="Times New Roman" w:eastAsia="仿宋_GB2312" w:cs="Times New Roman"/>
        </w:rPr>
        <w:t>设公比为</w:t>
      </w:r>
      <w:r>
        <w:rPr>
          <w:rFonts w:ascii="Times New Roman" w:hAnsi="Times New Roman" w:eastAsia="仿宋_GB2312" w:cs="Times New Roman"/>
          <w:i/>
        </w:rPr>
        <w:t>q</w:t>
      </w:r>
      <w:r>
        <w:rPr>
          <w:rFonts w:ascii="Times New Roman" w:hAnsi="Times New Roman" w:eastAsia="仿宋_GB2312" w:cs="Times New Roman"/>
        </w:rPr>
        <w:t>，则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\f(12</w:instrText>
      </w:r>
      <w:r>
        <w:rPr>
          <w:rFonts w:ascii="Times New Roman" w:hAnsi="Times New Roman" w:eastAsia="仿宋_GB2312" w:cs="Times New Roman"/>
          <w:i/>
        </w:rPr>
        <w:instrText xml:space="preserve">,q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＋12</w:t>
      </w:r>
      <w:r>
        <w:rPr>
          <w:rFonts w:ascii="Times New Roman" w:hAnsi="Times New Roman" w:eastAsia="仿宋_GB2312" w:cs="Times New Roman"/>
          <w:i/>
        </w:rPr>
        <w:t>q</w:t>
      </w:r>
      <w:r>
        <w:rPr>
          <w:rFonts w:ascii="Times New Roman" w:hAnsi="Times New Roman" w:eastAsia="仿宋_GB2312" w:cs="Times New Roman"/>
        </w:rPr>
        <w:t>＝30，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2</w:t>
      </w:r>
      <w:r>
        <w:rPr>
          <w:rFonts w:ascii="Times New Roman" w:hAnsi="Times New Roman" w:eastAsia="仿宋_GB2312" w:cs="Times New Roman"/>
          <w:i/>
        </w:rPr>
        <w:t>q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－5</w:t>
      </w:r>
      <w:r>
        <w:rPr>
          <w:rFonts w:ascii="Times New Roman" w:hAnsi="Times New Roman" w:eastAsia="仿宋_GB2312" w:cs="Times New Roman"/>
          <w:i/>
        </w:rPr>
        <w:t>q</w:t>
      </w:r>
      <w:r>
        <w:rPr>
          <w:rFonts w:ascii="Times New Roman" w:hAnsi="Times New Roman" w:eastAsia="仿宋_GB2312" w:cs="Times New Roman"/>
        </w:rPr>
        <w:t>＋2＝0，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q</w:t>
      </w:r>
      <w:r>
        <w:rPr>
          <w:rFonts w:ascii="Times New Roman" w:hAnsi="Times New Roman" w:eastAsia="仿宋_GB2312" w:cs="Times New Roman"/>
        </w:rPr>
        <w:t>＝2或</w:t>
      </w:r>
      <w:r>
        <w:rPr>
          <w:rFonts w:ascii="Times New Roman" w:hAnsi="Times New Roman" w:eastAsia="仿宋_GB2312" w:cs="Times New Roman"/>
          <w:i/>
        </w:rPr>
        <w:t>q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10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3</w:t>
      </w:r>
      <w:r>
        <w:rPr>
          <w:rFonts w:ascii="Times New Roman" w:hAnsi="Times New Roman" w:eastAsia="仿宋_GB2312" w:cs="Times New Roman"/>
        </w:rPr>
        <w:t>·</w:t>
      </w:r>
      <w:r>
        <w:rPr>
          <w:rFonts w:ascii="Times New Roman" w:hAnsi="Times New Roman" w:eastAsia="仿宋_GB2312" w:cs="Times New Roman"/>
          <w:i/>
        </w:rPr>
        <w:t>q</w:t>
      </w:r>
      <w:r>
        <w:rPr>
          <w:rFonts w:ascii="Times New Roman" w:hAnsi="Times New Roman" w:eastAsia="仿宋_GB2312" w:cs="Times New Roman"/>
          <w:vertAlign w:val="superscript"/>
        </w:rPr>
        <w:t>7</w:t>
      </w:r>
      <w:r>
        <w:rPr>
          <w:rFonts w:ascii="Times New Roman" w:hAnsi="Times New Roman" w:eastAsia="仿宋_GB2312" w:cs="Times New Roman"/>
        </w:rPr>
        <w:t>＝12·2</w:t>
      </w:r>
      <w:r>
        <w:rPr>
          <w:rFonts w:ascii="Times New Roman" w:hAnsi="Times New Roman" w:eastAsia="仿宋_GB2312" w:cs="Times New Roman"/>
          <w:vertAlign w:val="superscript"/>
        </w:rPr>
        <w:t>7</w:t>
      </w:r>
      <w:r>
        <w:rPr>
          <w:rFonts w:ascii="Times New Roman" w:hAnsi="Times New Roman" w:eastAsia="仿宋_GB2312" w:cs="Times New Roman"/>
        </w:rPr>
        <w:t>或12·(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)</w:t>
      </w:r>
      <w:r>
        <w:rPr>
          <w:rFonts w:ascii="Times New Roman" w:hAnsi="Times New Roman" w:eastAsia="仿宋_GB2312" w:cs="Times New Roman"/>
          <w:vertAlign w:val="superscript"/>
        </w:rPr>
        <w:t>7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即3</w:t>
      </w:r>
      <w:r>
        <w:rPr>
          <w:rFonts w:hAnsi="宋体" w:cs="Times New Roman"/>
        </w:rPr>
        <w:t>×</w:t>
      </w:r>
      <w:r>
        <w:rPr>
          <w:rFonts w:ascii="Times New Roman" w:hAnsi="Times New Roman" w:eastAsia="仿宋_GB2312" w:cs="Times New Roman"/>
        </w:rPr>
        <w:t>2</w:t>
      </w:r>
      <w:r>
        <w:rPr>
          <w:rFonts w:ascii="Times New Roman" w:hAnsi="Times New Roman" w:eastAsia="仿宋_GB2312" w:cs="Times New Roman"/>
          <w:vertAlign w:val="superscript"/>
        </w:rPr>
        <w:t>9</w:t>
      </w:r>
      <w:r>
        <w:rPr>
          <w:rFonts w:ascii="Times New Roman" w:hAnsi="Times New Roman" w:eastAsia="仿宋_GB2312" w:cs="Times New Roman"/>
        </w:rPr>
        <w:t>或3</w:t>
      </w:r>
      <w:r>
        <w:rPr>
          <w:rFonts w:hAnsi="宋体" w:cs="Times New Roman"/>
        </w:rPr>
        <w:t>×</w:t>
      </w:r>
      <w:r>
        <w:rPr>
          <w:rFonts w:ascii="Times New Roman" w:hAnsi="Times New Roman" w:eastAsia="仿宋_GB2312" w:cs="Times New Roman"/>
        </w:rPr>
        <w:t>2</w:t>
      </w:r>
      <w:r>
        <w:rPr>
          <w:rFonts w:ascii="Times New Roman" w:hAnsi="Times New Roman" w:eastAsia="仿宋_GB2312" w:cs="Times New Roman"/>
          <w:vertAlign w:val="superscript"/>
        </w:rPr>
        <w:t>－5</w:t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5．已知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是1,2的等差中项，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是－1，－16的等比中项，则</w:t>
      </w:r>
      <w:r>
        <w:rPr>
          <w:rFonts w:ascii="Times New Roman" w:hAnsi="Times New Roman" w:cs="Times New Roman"/>
          <w:i/>
        </w:rPr>
        <w:t>ab</w:t>
      </w:r>
      <w:r>
        <w:rPr>
          <w:rFonts w:ascii="Times New Roman" w:hAnsi="Times New Roman" w:cs="Times New Roman"/>
        </w:rPr>
        <w:t>等于(　　)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A．6  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B．－6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C．±6  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D．±12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</w:t>
      </w:r>
      <w:r>
        <w:rPr>
          <w:rFonts w:ascii="Times New Roman" w:hAnsi="Times New Roman" w:cs="Times New Roman"/>
        </w:rPr>
        <w:t>　C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\f(1＋2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\f(3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＝(－1)(－16)＝16，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＝±4，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ab</w:t>
      </w:r>
      <w:r>
        <w:rPr>
          <w:rFonts w:ascii="Times New Roman" w:hAnsi="Times New Roman" w:eastAsia="仿宋_GB2312" w:cs="Times New Roman"/>
        </w:rPr>
        <w:t>＝±6.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6．在数列{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}中，已知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＝1，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  <w:vertAlign w:val="subscript"/>
        </w:rPr>
        <w:t>＋1</w:t>
      </w:r>
      <w:r>
        <w:rPr>
          <w:rFonts w:ascii="Times New Roman" w:hAnsi="Times New Roman" w:cs="Times New Roman"/>
        </w:rPr>
        <w:t>＝2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＋1，则其通项公式为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等于(　　)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A．2</w:t>
      </w:r>
      <w:r>
        <w:rPr>
          <w:rFonts w:ascii="Times New Roman" w:hAnsi="Times New Roman" w:cs="Times New Roman"/>
          <w:i/>
          <w:vertAlign w:val="superscript"/>
        </w:rPr>
        <w:t>n</w:t>
      </w:r>
      <w:r>
        <w:rPr>
          <w:rFonts w:ascii="Times New Roman" w:hAnsi="Times New Roman" w:cs="Times New Roman"/>
        </w:rPr>
        <w:t xml:space="preserve">－1  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B．2</w:t>
      </w:r>
      <w:r>
        <w:rPr>
          <w:rFonts w:ascii="Times New Roman" w:hAnsi="Times New Roman" w:cs="Times New Roman"/>
          <w:i/>
          <w:vertAlign w:val="superscript"/>
        </w:rPr>
        <w:t>n</w:t>
      </w:r>
      <w:r>
        <w:rPr>
          <w:rFonts w:ascii="Times New Roman" w:hAnsi="Times New Roman" w:cs="Times New Roman"/>
          <w:vertAlign w:val="superscript"/>
        </w:rPr>
        <w:t>－1</w:t>
      </w:r>
      <w:r>
        <w:rPr>
          <w:rFonts w:ascii="Times New Roman" w:hAnsi="Times New Roman" w:cs="Times New Roman"/>
        </w:rPr>
        <w:t>－1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C．2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 xml:space="preserve">－1  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D．2(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－1)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</w:t>
      </w:r>
      <w:r>
        <w:rPr>
          <w:rFonts w:ascii="Times New Roman" w:hAnsi="Times New Roman" w:cs="Times New Roman"/>
        </w:rPr>
        <w:t>　A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ascii="Times New Roman" w:hAnsi="Times New Roman" w:eastAsia="仿宋_GB2312" w:cs="Times New Roman"/>
        </w:rPr>
        <w:t>等式两边加1，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  <w:vertAlign w:val="subscript"/>
        </w:rPr>
        <w:t>＋1</w:t>
      </w:r>
      <w:r>
        <w:rPr>
          <w:rFonts w:ascii="Times New Roman" w:hAnsi="Times New Roman" w:eastAsia="仿宋_GB2312" w:cs="Times New Roman"/>
        </w:rPr>
        <w:t>＋1＝2(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＋1)，所以数列{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＋1}是以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＋1＝2为首项，</w:t>
      </w:r>
      <w:r>
        <w:rPr>
          <w:rFonts w:ascii="Times New Roman" w:hAnsi="Times New Roman" w:eastAsia="仿宋_GB2312" w:cs="Times New Roman"/>
          <w:i/>
        </w:rPr>
        <w:t>q</w:t>
      </w:r>
      <w:r>
        <w:rPr>
          <w:rFonts w:ascii="Times New Roman" w:hAnsi="Times New Roman" w:eastAsia="仿宋_GB2312" w:cs="Times New Roman"/>
        </w:rPr>
        <w:t>＝2为公比的等比数列，所以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＋1＝2</w:t>
      </w:r>
      <w:r>
        <w:rPr>
          <w:rFonts w:hAnsi="宋体" w:cs="Times New Roman"/>
        </w:rPr>
        <w:t>×</w:t>
      </w:r>
      <w:r>
        <w:rPr>
          <w:rFonts w:ascii="Times New Roman" w:hAnsi="Times New Roman" w:eastAsia="仿宋_GB2312" w:cs="Times New Roman"/>
        </w:rPr>
        <w:t>2</w:t>
      </w:r>
      <w:r>
        <w:rPr>
          <w:rFonts w:ascii="Times New Roman" w:hAnsi="Times New Roman" w:eastAsia="仿宋_GB2312" w:cs="Times New Roman"/>
          <w:i/>
          <w:vertAlign w:val="superscript"/>
        </w:rPr>
        <w:t>n</w:t>
      </w:r>
      <w:r>
        <w:rPr>
          <w:rFonts w:ascii="Times New Roman" w:hAnsi="Times New Roman" w:eastAsia="仿宋_GB2312" w:cs="Times New Roman"/>
          <w:vertAlign w:val="superscript"/>
        </w:rPr>
        <w:t>－1</w:t>
      </w:r>
      <w:r>
        <w:rPr>
          <w:rFonts w:ascii="Times New Roman" w:hAnsi="Times New Roman" w:eastAsia="仿宋_GB2312" w:cs="Times New Roman"/>
        </w:rPr>
        <w:t>＝2</w:t>
      </w:r>
      <w:r>
        <w:rPr>
          <w:rFonts w:ascii="Times New Roman" w:hAnsi="Times New Roman" w:eastAsia="仿宋_GB2312" w:cs="Times New Roman"/>
          <w:i/>
          <w:vertAlign w:val="superscript"/>
        </w:rPr>
        <w:t>n</w:t>
      </w:r>
      <w:r>
        <w:rPr>
          <w:rFonts w:ascii="Times New Roman" w:hAnsi="Times New Roman" w:eastAsia="仿宋_GB2312" w:cs="Times New Roman"/>
        </w:rPr>
        <w:t>，所以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＝2</w:t>
      </w:r>
      <w:r>
        <w:rPr>
          <w:rFonts w:ascii="Times New Roman" w:hAnsi="Times New Roman" w:eastAsia="仿宋_GB2312" w:cs="Times New Roman"/>
          <w:i/>
          <w:vertAlign w:val="superscript"/>
        </w:rPr>
        <w:t>n</w:t>
      </w:r>
      <w:r>
        <w:rPr>
          <w:rFonts w:ascii="Times New Roman" w:hAnsi="Times New Roman" w:eastAsia="仿宋_GB2312" w:cs="Times New Roman"/>
        </w:rPr>
        <w:t>－1.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7．在等比数列{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}中，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3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4</w:t>
      </w:r>
      <w:r>
        <w:rPr>
          <w:rFonts w:ascii="Times New Roman" w:hAnsi="Times New Roman" w:cs="Times New Roman"/>
        </w:rPr>
        <w:t>＝4，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＝2，则公比</w:t>
      </w:r>
      <w:r>
        <w:rPr>
          <w:rFonts w:ascii="Times New Roman" w:hAnsi="Times New Roman" w:cs="Times New Roman"/>
          <w:i/>
        </w:rPr>
        <w:t>q</w:t>
      </w:r>
      <w:r>
        <w:rPr>
          <w:rFonts w:ascii="Times New Roman" w:hAnsi="Times New Roman" w:cs="Times New Roman"/>
        </w:rPr>
        <w:t>等于(　　)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A．－2  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B．1或－2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C．1  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D．1或2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</w:t>
      </w:r>
      <w:r>
        <w:rPr>
          <w:rFonts w:ascii="Times New Roman" w:hAnsi="Times New Roman" w:cs="Times New Roman"/>
        </w:rPr>
        <w:t>　B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ascii="Times New Roman" w:hAnsi="Times New Roman" w:eastAsia="仿宋_GB2312" w:cs="Times New Roman"/>
        </w:rPr>
        <w:t>根据题意，代入公式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 (\a\vs4\al\co1(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1</w:instrText>
      </w:r>
      <w:r>
        <w:rPr>
          <w:rFonts w:ascii="Times New Roman" w:hAnsi="Times New Roman" w:eastAsia="仿宋_GB2312" w:cs="Times New Roman"/>
          <w:i/>
        </w:rPr>
        <w:instrText xml:space="preserve">q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＋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1</w:instrText>
      </w:r>
      <w:r>
        <w:rPr>
          <w:rFonts w:ascii="Times New Roman" w:hAnsi="Times New Roman" w:eastAsia="仿宋_GB2312" w:cs="Times New Roman"/>
          <w:i/>
        </w:rPr>
        <w:instrText xml:space="preserve">q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3</w:instrText>
      </w:r>
      <w:r>
        <w:rPr>
          <w:rFonts w:ascii="Times New Roman" w:hAnsi="Times New Roman" w:eastAsia="仿宋_GB2312" w:cs="Times New Roman"/>
        </w:rPr>
        <w:instrText xml:space="preserve">＝4,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1</w:instrText>
      </w:r>
      <w:r>
        <w:rPr>
          <w:rFonts w:ascii="Times New Roman" w:hAnsi="Times New Roman" w:eastAsia="仿宋_GB2312" w:cs="Times New Roman"/>
          <w:i/>
        </w:rPr>
        <w:instrText xml:space="preserve">q</w:instrText>
      </w:r>
      <w:r>
        <w:rPr>
          <w:rFonts w:ascii="Times New Roman" w:hAnsi="Times New Roman" w:eastAsia="仿宋_GB2312" w:cs="Times New Roman"/>
        </w:rPr>
        <w:instrText xml:space="preserve">＝2))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解得：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 (\a\vs4\al\co1(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1</w:instrText>
      </w:r>
      <w:r>
        <w:rPr>
          <w:rFonts w:ascii="Times New Roman" w:hAnsi="Times New Roman" w:eastAsia="仿宋_GB2312" w:cs="Times New Roman"/>
        </w:rPr>
        <w:instrText xml:space="preserve">＝2,</w:instrText>
      </w:r>
      <w:r>
        <w:rPr>
          <w:rFonts w:ascii="Times New Roman" w:hAnsi="Times New Roman" w:eastAsia="仿宋_GB2312" w:cs="Times New Roman"/>
          <w:i/>
        </w:rPr>
        <w:instrText xml:space="preserve">q</w:instrText>
      </w:r>
      <w:r>
        <w:rPr>
          <w:rFonts w:ascii="Times New Roman" w:hAnsi="Times New Roman" w:eastAsia="仿宋_GB2312" w:cs="Times New Roman"/>
        </w:rPr>
        <w:instrText xml:space="preserve">＝1))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，或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 (\a\vs4\al\co1(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1</w:instrText>
      </w:r>
      <w:r>
        <w:rPr>
          <w:rFonts w:ascii="Times New Roman" w:hAnsi="Times New Roman" w:eastAsia="仿宋_GB2312" w:cs="Times New Roman"/>
        </w:rPr>
        <w:instrText xml:space="preserve">＝－1,</w:instrText>
      </w:r>
      <w:r>
        <w:rPr>
          <w:rFonts w:ascii="Times New Roman" w:hAnsi="Times New Roman" w:eastAsia="仿宋_GB2312" w:cs="Times New Roman"/>
          <w:i/>
        </w:rPr>
        <w:instrText xml:space="preserve">q</w:instrText>
      </w:r>
      <w:r>
        <w:rPr>
          <w:rFonts w:ascii="Times New Roman" w:hAnsi="Times New Roman" w:eastAsia="仿宋_GB2312" w:cs="Times New Roman"/>
        </w:rPr>
        <w:instrText xml:space="preserve">＝－2))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二、填空题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8．已知数列{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}是等比数列，且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8)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4</w:t>
      </w:r>
      <w:r>
        <w:rPr>
          <w:rFonts w:ascii="Times New Roman" w:hAnsi="Times New Roman" w:cs="Times New Roman"/>
        </w:rPr>
        <w:t>＝－1，则数列{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}的公比</w:t>
      </w:r>
      <w:r>
        <w:rPr>
          <w:rFonts w:ascii="Times New Roman" w:hAnsi="Times New Roman" w:cs="Times New Roman"/>
          <w:i/>
        </w:rPr>
        <w:t>q</w:t>
      </w:r>
      <w:r>
        <w:rPr>
          <w:rFonts w:ascii="Times New Roman" w:hAnsi="Times New Roman" w:cs="Times New Roman"/>
        </w:rPr>
        <w:t>为________．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</w:t>
      </w:r>
      <w:r>
        <w:rPr>
          <w:rFonts w:ascii="Times New Roman" w:hAnsi="Times New Roman" w:cs="Times New Roman"/>
        </w:rPr>
        <w:t>　－2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ascii="Times New Roman" w:hAnsi="Times New Roman" w:eastAsia="仿宋_GB2312" w:cs="Times New Roman"/>
          <w:i/>
        </w:rPr>
        <w:t>q</w:t>
      </w:r>
      <w:r>
        <w:rPr>
          <w:rFonts w:ascii="Times New Roman" w:hAnsi="Times New Roman" w:eastAsia="仿宋_GB2312" w:cs="Times New Roman"/>
          <w:vertAlign w:val="superscript"/>
        </w:rPr>
        <w:t>3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4</w:instrText>
      </w:r>
      <w:r>
        <w:rPr>
          <w:rFonts w:ascii="Times New Roman" w:hAnsi="Times New Roman" w:eastAsia="仿宋_GB2312" w:cs="Times New Roman"/>
          <w:i/>
        </w:rPr>
        <w:instrText xml:space="preserve">,a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1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＝－8，所以</w:t>
      </w:r>
      <w:r>
        <w:rPr>
          <w:rFonts w:ascii="Times New Roman" w:hAnsi="Times New Roman" w:eastAsia="仿宋_GB2312" w:cs="Times New Roman"/>
          <w:i/>
        </w:rPr>
        <w:t>q</w:t>
      </w:r>
      <w:r>
        <w:rPr>
          <w:rFonts w:ascii="Times New Roman" w:hAnsi="Times New Roman" w:eastAsia="仿宋_GB2312" w:cs="Times New Roman"/>
        </w:rPr>
        <w:t>＝－2.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9．等比数列{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}中，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4</w:t>
      </w:r>
      <w:r>
        <w:rPr>
          <w:rFonts w:ascii="Times New Roman" w:hAnsi="Times New Roman" w:cs="Times New Roman"/>
        </w:rPr>
        <w:t>＝2，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5</w:t>
      </w:r>
      <w:r>
        <w:rPr>
          <w:rFonts w:ascii="Times New Roman" w:hAnsi="Times New Roman" w:cs="Times New Roman"/>
        </w:rPr>
        <w:t xml:space="preserve">＝4，则数列{lg 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}的通项公式为______________．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</w:t>
      </w:r>
      <w:r>
        <w:rPr>
          <w:rFonts w:ascii="Times New Roman" w:hAnsi="Times New Roman" w:cs="Times New Roman"/>
        </w:rPr>
        <w:t xml:space="preserve">　lg 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＝(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－3)lg 2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hAnsi="宋体" w:eastAsia="仿宋_GB2312" w:cs="Times New Roman"/>
        </w:rPr>
        <w:t>∵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5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4</w:t>
      </w:r>
      <w:r>
        <w:rPr>
          <w:rFonts w:ascii="Times New Roman" w:hAnsi="Times New Roman" w:eastAsia="仿宋_GB2312" w:cs="Times New Roman"/>
          <w:i/>
        </w:rPr>
        <w:t>q</w:t>
      </w:r>
      <w:r>
        <w:rPr>
          <w:rFonts w:ascii="Times New Roman" w:hAnsi="Times New Roman" w:eastAsia="仿宋_GB2312" w:cs="Times New Roman"/>
        </w:rPr>
        <w:t>，</w:t>
      </w: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q</w:t>
      </w:r>
      <w:r>
        <w:rPr>
          <w:rFonts w:ascii="Times New Roman" w:hAnsi="Times New Roman" w:eastAsia="仿宋_GB2312" w:cs="Times New Roman"/>
        </w:rPr>
        <w:t>＝2，</w:t>
      </w: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4</w:instrText>
      </w:r>
      <w:r>
        <w:rPr>
          <w:rFonts w:ascii="Times New Roman" w:hAnsi="Times New Roman" w:eastAsia="仿宋_GB2312" w:cs="Times New Roman"/>
          <w:i/>
        </w:rPr>
        <w:instrText xml:space="preserve">,q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3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4)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4)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·2</w:t>
      </w:r>
      <w:r>
        <w:rPr>
          <w:rFonts w:ascii="Times New Roman" w:hAnsi="Times New Roman" w:eastAsia="仿宋_GB2312" w:cs="Times New Roman"/>
          <w:i/>
          <w:vertAlign w:val="superscript"/>
        </w:rPr>
        <w:t>n</w:t>
      </w:r>
      <w:r>
        <w:rPr>
          <w:rFonts w:ascii="Times New Roman" w:hAnsi="Times New Roman" w:eastAsia="仿宋_GB2312" w:cs="Times New Roman"/>
          <w:vertAlign w:val="superscript"/>
        </w:rPr>
        <w:t>－1</w:t>
      </w:r>
      <w:r>
        <w:rPr>
          <w:rFonts w:ascii="Times New Roman" w:hAnsi="Times New Roman" w:eastAsia="仿宋_GB2312" w:cs="Times New Roman"/>
        </w:rPr>
        <w:t>＝2</w:t>
      </w:r>
      <w:r>
        <w:rPr>
          <w:rFonts w:ascii="Times New Roman" w:hAnsi="Times New Roman" w:eastAsia="仿宋_GB2312" w:cs="Times New Roman"/>
          <w:i/>
          <w:vertAlign w:val="superscript"/>
        </w:rPr>
        <w:t>n</w:t>
      </w:r>
      <w:r>
        <w:rPr>
          <w:rFonts w:ascii="Times New Roman" w:hAnsi="Times New Roman" w:eastAsia="仿宋_GB2312" w:cs="Times New Roman"/>
          <w:vertAlign w:val="superscript"/>
        </w:rPr>
        <w:t>－3</w:t>
      </w:r>
      <w:r>
        <w:rPr>
          <w:rFonts w:ascii="Times New Roman" w:hAnsi="Times New Roman" w:eastAsia="仿宋_GB2312" w:cs="Times New Roman"/>
        </w:rPr>
        <w:t>，</w:t>
      </w: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 xml:space="preserve">lg 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＝(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－3)lg 2.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10．等比数列{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}中，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8)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q</w:t>
      </w:r>
      <w:r>
        <w:rPr>
          <w:rFonts w:ascii="Times New Roman" w:hAnsi="Times New Roman" w:cs="Times New Roman"/>
        </w:rPr>
        <w:t>＝2，则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4</w:t>
      </w:r>
      <w:r>
        <w:rPr>
          <w:rFonts w:ascii="Times New Roman" w:hAnsi="Times New Roman" w:cs="Times New Roman"/>
        </w:rPr>
        <w:t>与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8</w:t>
      </w:r>
      <w:r>
        <w:rPr>
          <w:rFonts w:ascii="Times New Roman" w:hAnsi="Times New Roman" w:cs="Times New Roman"/>
        </w:rPr>
        <w:t>的等比中项为________．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</w:t>
      </w:r>
      <w:r>
        <w:rPr>
          <w:rFonts w:ascii="Times New Roman" w:hAnsi="Times New Roman" w:cs="Times New Roman"/>
        </w:rPr>
        <w:t>　±4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4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  <w:i/>
        </w:rPr>
        <w:t>q</w:t>
      </w:r>
      <w:r>
        <w:rPr>
          <w:rFonts w:ascii="Times New Roman" w:hAnsi="Times New Roman" w:eastAsia="仿宋_GB2312" w:cs="Times New Roman"/>
          <w:vertAlign w:val="superscript"/>
        </w:rPr>
        <w:t>3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8)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hAnsi="宋体" w:cs="Times New Roman"/>
        </w:rPr>
        <w:t>×</w:t>
      </w:r>
      <w:r>
        <w:rPr>
          <w:rFonts w:ascii="Times New Roman" w:hAnsi="Times New Roman" w:eastAsia="仿宋_GB2312" w:cs="Times New Roman"/>
        </w:rPr>
        <w:t>2</w:t>
      </w:r>
      <w:r>
        <w:rPr>
          <w:rFonts w:ascii="Times New Roman" w:hAnsi="Times New Roman" w:eastAsia="仿宋_GB2312" w:cs="Times New Roman"/>
          <w:vertAlign w:val="superscript"/>
        </w:rPr>
        <w:t>3</w:t>
      </w:r>
      <w:r>
        <w:rPr>
          <w:rFonts w:ascii="Times New Roman" w:hAnsi="Times New Roman" w:eastAsia="仿宋_GB2312" w:cs="Times New Roman"/>
        </w:rPr>
        <w:t>＝1，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8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  <w:i/>
        </w:rPr>
        <w:t>q</w:t>
      </w:r>
      <w:r>
        <w:rPr>
          <w:rFonts w:ascii="Times New Roman" w:hAnsi="Times New Roman" w:eastAsia="仿宋_GB2312" w:cs="Times New Roman"/>
          <w:vertAlign w:val="superscript"/>
        </w:rPr>
        <w:t>7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8)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hAnsi="宋体" w:cs="Times New Roman"/>
        </w:rPr>
        <w:t>×</w:t>
      </w:r>
      <w:r>
        <w:rPr>
          <w:rFonts w:ascii="Times New Roman" w:hAnsi="Times New Roman" w:eastAsia="仿宋_GB2312" w:cs="Times New Roman"/>
        </w:rPr>
        <w:t>2</w:t>
      </w:r>
      <w:r>
        <w:rPr>
          <w:rFonts w:ascii="Times New Roman" w:hAnsi="Times New Roman" w:eastAsia="仿宋_GB2312" w:cs="Times New Roman"/>
          <w:vertAlign w:val="superscript"/>
        </w:rPr>
        <w:t>7</w:t>
      </w:r>
      <w:r>
        <w:rPr>
          <w:rFonts w:ascii="Times New Roman" w:hAnsi="Times New Roman" w:eastAsia="仿宋_GB2312" w:cs="Times New Roman"/>
        </w:rPr>
        <w:t>＝16，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4</w:t>
      </w:r>
      <w:r>
        <w:rPr>
          <w:rFonts w:ascii="Times New Roman" w:hAnsi="Times New Roman" w:eastAsia="仿宋_GB2312" w:cs="Times New Roman"/>
        </w:rPr>
        <w:t>与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8</w:t>
      </w:r>
      <w:r>
        <w:rPr>
          <w:rFonts w:ascii="Times New Roman" w:hAnsi="Times New Roman" w:eastAsia="仿宋_GB2312" w:cs="Times New Roman"/>
        </w:rPr>
        <w:t>的等比中项为±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\r(16)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＝±4.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三、解答题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11．设{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}是各项均为正数的等比数列，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＝log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，若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  <w:vertAlign w:val="subscript"/>
        </w:rPr>
        <w:t>3</w:t>
      </w:r>
      <w:r>
        <w:rPr>
          <w:rFonts w:ascii="Times New Roman" w:hAnsi="Times New Roman" w:cs="Times New Roman"/>
        </w:rPr>
        <w:t>＝3，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  <w:vertAlign w:val="subscript"/>
        </w:rPr>
        <w:t>3</w:t>
      </w:r>
      <w:r>
        <w:rPr>
          <w:rFonts w:ascii="Times New Roman" w:hAnsi="Times New Roman" w:cs="Times New Roman"/>
        </w:rPr>
        <w:t>＝－3，求数列{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}的通项公式．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　</w:t>
      </w:r>
      <w:r>
        <w:rPr>
          <w:rFonts w:ascii="Times New Roman" w:hAnsi="Times New Roman" w:eastAsia="仿宋_GB2312" w:cs="Times New Roman"/>
        </w:rPr>
        <w:t>设等比数列{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}的公比为</w:t>
      </w:r>
      <w:r>
        <w:rPr>
          <w:rFonts w:ascii="Times New Roman" w:hAnsi="Times New Roman" w:eastAsia="仿宋_GB2312" w:cs="Times New Roman"/>
          <w:i/>
        </w:rPr>
        <w:t>q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q</w:t>
      </w:r>
      <w:r>
        <w:rPr>
          <w:rFonts w:ascii="Times New Roman" w:hAnsi="Times New Roman" w:eastAsia="仿宋_GB2312" w:cs="Times New Roman"/>
        </w:rPr>
        <w:t>＞0)，则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＝2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∵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  <w:vertAlign w:val="subscript"/>
        </w:rPr>
        <w:t>－1</w:t>
      </w:r>
      <w:r>
        <w:rPr>
          <w:rFonts w:ascii="Times New Roman" w:hAnsi="Times New Roman" w:eastAsia="仿宋_GB2312" w:cs="Times New Roman"/>
        </w:rPr>
        <w:t>＝log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－log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  <w:vertAlign w:val="subscript"/>
        </w:rPr>
        <w:t>－1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＝log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i/>
          <w:vertAlign w:val="subscript"/>
        </w:rPr>
        <w:instrText xml:space="preserve">n</w:instrText>
      </w:r>
      <w:r>
        <w:rPr>
          <w:rFonts w:ascii="Times New Roman" w:hAnsi="Times New Roman" w:eastAsia="仿宋_GB2312" w:cs="Times New Roman"/>
          <w:i/>
        </w:rPr>
        <w:instrText xml:space="preserve">,a</w:instrText>
      </w:r>
      <w:r>
        <w:rPr>
          <w:rFonts w:ascii="Times New Roman" w:hAnsi="Times New Roman" w:eastAsia="仿宋_GB2312" w:cs="Times New Roman"/>
          <w:i/>
          <w:vertAlign w:val="subscript"/>
        </w:rPr>
        <w:instrText xml:space="preserve">n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－1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＝log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  <w:i/>
        </w:rPr>
        <w:t>q</w:t>
      </w:r>
      <w:r>
        <w:rPr>
          <w:rFonts w:ascii="Times New Roman" w:hAnsi="Times New Roman" w:eastAsia="仿宋_GB2312" w:cs="Times New Roman"/>
        </w:rPr>
        <w:t>，为常数，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{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}为等差数列，且公差</w:t>
      </w:r>
      <w:r>
        <w:rPr>
          <w:rFonts w:ascii="Times New Roman" w:hAnsi="Times New Roman" w:eastAsia="仿宋_GB2312" w:cs="Times New Roman"/>
          <w:i/>
        </w:rPr>
        <w:t>d</w:t>
      </w:r>
      <w:r>
        <w:rPr>
          <w:rFonts w:ascii="Times New Roman" w:hAnsi="Times New Roman" w:eastAsia="仿宋_GB2312" w:cs="Times New Roman"/>
        </w:rPr>
        <w:t>＝log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  <w:i/>
        </w:rPr>
        <w:t>q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而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 (\a\vs4\al\co1(</w:instrText>
      </w:r>
      <w:r>
        <w:rPr>
          <w:rFonts w:ascii="Times New Roman" w:hAnsi="Times New Roman" w:eastAsia="仿宋_GB2312" w:cs="Times New Roman"/>
          <w:i/>
        </w:rPr>
        <w:instrText xml:space="preserve">b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1</w:instrText>
      </w:r>
      <w:r>
        <w:rPr>
          <w:rFonts w:ascii="Times New Roman" w:hAnsi="Times New Roman" w:eastAsia="仿宋_GB2312" w:cs="Times New Roman"/>
        </w:rPr>
        <w:instrText xml:space="preserve">＋</w:instrText>
      </w:r>
      <w:r>
        <w:rPr>
          <w:rFonts w:ascii="Times New Roman" w:hAnsi="Times New Roman" w:eastAsia="仿宋_GB2312" w:cs="Times New Roman"/>
          <w:i/>
        </w:rPr>
        <w:instrText xml:space="preserve">b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＋</w:instrText>
      </w:r>
      <w:r>
        <w:rPr>
          <w:rFonts w:ascii="Times New Roman" w:hAnsi="Times New Roman" w:eastAsia="仿宋_GB2312" w:cs="Times New Roman"/>
          <w:i/>
        </w:rPr>
        <w:instrText xml:space="preserve">b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3</w:instrText>
      </w:r>
      <w:r>
        <w:rPr>
          <w:rFonts w:ascii="Times New Roman" w:hAnsi="Times New Roman" w:eastAsia="仿宋_GB2312" w:cs="Times New Roman"/>
        </w:rPr>
        <w:instrText xml:space="preserve">＝3</w:instrText>
      </w:r>
      <w:r>
        <w:rPr>
          <w:rFonts w:ascii="Times New Roman" w:hAnsi="Times New Roman" w:eastAsia="仿宋_GB2312" w:cs="Times New Roman"/>
          <w:i/>
        </w:rPr>
        <w:instrText xml:space="preserve">b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＝3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  <w:i/>
        </w:rPr>
        <w:instrText xml:space="preserve">b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1</w:instrText>
      </w:r>
      <w:r>
        <w:rPr>
          <w:rFonts w:ascii="Times New Roman" w:hAnsi="Times New Roman" w:eastAsia="仿宋_GB2312" w:cs="Times New Roman"/>
        </w:rPr>
        <w:instrText xml:space="preserve">＋</w:instrText>
      </w:r>
      <w:r>
        <w:rPr>
          <w:rFonts w:ascii="Times New Roman" w:hAnsi="Times New Roman" w:eastAsia="仿宋_GB2312" w:cs="Times New Roman"/>
          <w:i/>
        </w:rPr>
        <w:instrText xml:space="preserve">d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</w:rPr>
        <w:instrText xml:space="preserve">＝3，,</w:instrText>
      </w:r>
      <w:r>
        <w:rPr>
          <w:rFonts w:ascii="Times New Roman" w:hAnsi="Times New Roman" w:eastAsia="仿宋_GB2312" w:cs="Times New Roman"/>
          <w:i/>
        </w:rPr>
        <w:instrText xml:space="preserve">b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1</w:instrText>
      </w:r>
      <w:r>
        <w:rPr>
          <w:rFonts w:ascii="Times New Roman" w:hAnsi="Times New Roman" w:eastAsia="仿宋_GB2312" w:cs="Times New Roman"/>
        </w:rPr>
        <w:instrText xml:space="preserve">·</w:instrText>
      </w:r>
      <w:r>
        <w:rPr>
          <w:rFonts w:ascii="Times New Roman" w:hAnsi="Times New Roman" w:eastAsia="仿宋_GB2312" w:cs="Times New Roman"/>
          <w:i/>
        </w:rPr>
        <w:instrText xml:space="preserve">b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·</w:instrText>
      </w:r>
      <w:r>
        <w:rPr>
          <w:rFonts w:ascii="Times New Roman" w:hAnsi="Times New Roman" w:eastAsia="仿宋_GB2312" w:cs="Times New Roman"/>
          <w:i/>
        </w:rPr>
        <w:instrText xml:space="preserve">b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3</w:instrText>
      </w:r>
      <w:r>
        <w:rPr>
          <w:rFonts w:ascii="Times New Roman" w:hAnsi="Times New Roman" w:eastAsia="仿宋_GB2312" w:cs="Times New Roman"/>
        </w:rPr>
        <w:instrText xml:space="preserve">＝</w:instrText>
      </w:r>
      <w:r>
        <w:rPr>
          <w:rFonts w:ascii="Times New Roman" w:hAnsi="Times New Roman" w:eastAsia="仿宋_GB2312" w:cs="Times New Roman"/>
          <w:i/>
        </w:rPr>
        <w:instrText xml:space="preserve">b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1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  <w:i/>
        </w:rPr>
        <w:instrText xml:space="preserve">b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1</w:instrText>
      </w:r>
      <w:r>
        <w:rPr>
          <w:rFonts w:ascii="Times New Roman" w:hAnsi="Times New Roman" w:eastAsia="仿宋_GB2312" w:cs="Times New Roman"/>
        </w:rPr>
        <w:instrText xml:space="preserve">＋</w:instrText>
      </w:r>
      <w:r>
        <w:rPr>
          <w:rFonts w:ascii="Times New Roman" w:hAnsi="Times New Roman" w:eastAsia="仿宋_GB2312" w:cs="Times New Roman"/>
          <w:i/>
        </w:rPr>
        <w:instrText xml:space="preserve">d</w:instrText>
      </w:r>
      <w:r>
        <w:rPr>
          <w:rFonts w:ascii="Symbol" w:hAnsi="Symbol" w:eastAsia="仿宋_GB2312" w:cs="Times New Roman"/>
        </w:rPr>
        <w:instrText xml:space="preserve"></w:instrText>
      </w:r>
      <w:r>
        <w:rPr>
          <w:rFonts w:ascii="Times New Roman" w:hAnsi="Times New Roman" w:eastAsia="仿宋_GB2312" w:cs="Times New Roman"/>
          <w:i/>
        </w:rPr>
        <w:instrText xml:space="preserve">b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1</w:instrText>
      </w:r>
      <w:r>
        <w:rPr>
          <w:rFonts w:ascii="Times New Roman" w:hAnsi="Times New Roman" w:eastAsia="仿宋_GB2312" w:cs="Times New Roman"/>
        </w:rPr>
        <w:instrText xml:space="preserve">＋2</w:instrText>
      </w:r>
      <w:r>
        <w:rPr>
          <w:rFonts w:ascii="Times New Roman" w:hAnsi="Times New Roman" w:eastAsia="仿宋_GB2312" w:cs="Times New Roman"/>
          <w:i/>
        </w:rPr>
        <w:instrText xml:space="preserve">d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</w:rPr>
        <w:instrText xml:space="preserve">＝－3，))</w:instrText>
      </w:r>
      <w:r>
        <w:rPr>
          <w:rFonts w:ascii="Times New Roman" w:hAnsi="Times New Roman" w:eastAsia="仿宋_GB2312" w:cs="Times New Roman"/>
        </w:rPr>
        <w:fldChar w:fldCharType="end"/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int="eastAsia" w:ascii="MS Gothic" w:hAnsi="MS Gothic" w:eastAsia="MS Gothic" w:cs="MS Gothic"/>
        </w:rPr>
        <w:t>⇒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 (\a\vs4\al\co1(</w:instrText>
      </w:r>
      <w:r>
        <w:rPr>
          <w:rFonts w:ascii="Times New Roman" w:hAnsi="Times New Roman" w:eastAsia="仿宋_GB2312" w:cs="Times New Roman"/>
          <w:i/>
        </w:rPr>
        <w:instrText xml:space="preserve">b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1</w:instrText>
      </w:r>
      <w:r>
        <w:rPr>
          <w:rFonts w:ascii="Times New Roman" w:hAnsi="Times New Roman" w:eastAsia="仿宋_GB2312" w:cs="Times New Roman"/>
        </w:rPr>
        <w:instrText xml:space="preserve">＝－1，,</w:instrText>
      </w:r>
      <w:r>
        <w:rPr>
          <w:rFonts w:ascii="Times New Roman" w:hAnsi="Times New Roman" w:eastAsia="仿宋_GB2312" w:cs="Times New Roman"/>
          <w:i/>
        </w:rPr>
        <w:instrText xml:space="preserve">d</w:instrText>
      </w:r>
      <w:r>
        <w:rPr>
          <w:rFonts w:ascii="Times New Roman" w:hAnsi="Times New Roman" w:eastAsia="仿宋_GB2312" w:cs="Times New Roman"/>
        </w:rPr>
        <w:instrText xml:space="preserve">＝2))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或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 (\a\vs4\al\co1(</w:instrText>
      </w:r>
      <w:r>
        <w:rPr>
          <w:rFonts w:ascii="Times New Roman" w:hAnsi="Times New Roman" w:eastAsia="仿宋_GB2312" w:cs="Times New Roman"/>
          <w:i/>
        </w:rPr>
        <w:instrText xml:space="preserve">b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1</w:instrText>
      </w:r>
      <w:r>
        <w:rPr>
          <w:rFonts w:ascii="Times New Roman" w:hAnsi="Times New Roman" w:eastAsia="仿宋_GB2312" w:cs="Times New Roman"/>
        </w:rPr>
        <w:instrText xml:space="preserve">＝3，,</w:instrText>
      </w:r>
      <w:r>
        <w:rPr>
          <w:rFonts w:ascii="Times New Roman" w:hAnsi="Times New Roman" w:eastAsia="仿宋_GB2312" w:cs="Times New Roman"/>
          <w:i/>
        </w:rPr>
        <w:instrText xml:space="preserve">d</w:instrText>
      </w:r>
      <w:r>
        <w:rPr>
          <w:rFonts w:ascii="Times New Roman" w:hAnsi="Times New Roman" w:eastAsia="仿宋_GB2312" w:cs="Times New Roman"/>
        </w:rPr>
        <w:instrText xml:space="preserve">＝－2.))</w:instrText>
      </w:r>
      <w:r>
        <w:rPr>
          <w:rFonts w:ascii="Times New Roman" w:hAnsi="Times New Roman" w:eastAsia="仿宋_GB2312" w:cs="Times New Roman"/>
        </w:rPr>
        <w:fldChar w:fldCharType="end"/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＝2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－3或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＝5－2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＝2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  <w:i/>
          <w:vertAlign w:val="superscript"/>
        </w:rPr>
        <w:t>n</w:t>
      </w:r>
      <w:r>
        <w:rPr>
          <w:rFonts w:ascii="Times New Roman" w:hAnsi="Times New Roman" w:eastAsia="仿宋_GB2312" w:cs="Times New Roman"/>
          <w:vertAlign w:val="superscript"/>
        </w:rPr>
        <w:t>－3</w:t>
      </w:r>
      <w:r>
        <w:rPr>
          <w:rFonts w:ascii="Times New Roman" w:hAnsi="Times New Roman" w:eastAsia="仿宋_GB2312" w:cs="Times New Roman"/>
        </w:rPr>
        <w:t>或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＝2</w:t>
      </w:r>
      <w:r>
        <w:rPr>
          <w:rFonts w:ascii="Times New Roman" w:hAnsi="Times New Roman" w:eastAsia="仿宋_GB2312" w:cs="Times New Roman"/>
          <w:vertAlign w:val="superscript"/>
        </w:rPr>
        <w:t>5－2</w:t>
      </w:r>
      <w:r>
        <w:rPr>
          <w:rFonts w:ascii="Times New Roman" w:hAnsi="Times New Roman" w:eastAsia="仿宋_GB2312" w:cs="Times New Roman"/>
          <w:i/>
          <w:vertAlign w:val="superscript"/>
        </w:rPr>
        <w:t>n</w:t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12．在各项均为负数的数列{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}中，已知2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＝3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  <w:vertAlign w:val="subscript"/>
        </w:rPr>
        <w:t>＋1</w:t>
      </w:r>
      <w:r>
        <w:rPr>
          <w:rFonts w:ascii="Times New Roman" w:hAnsi="Times New Roman" w:cs="Times New Roman"/>
        </w:rPr>
        <w:t>，且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·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5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\f(8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27)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.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(1)求证：{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}是等比数列，并求出其通项；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(2)试问－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\f(16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81)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是这个等比数列中的项吗？如果是，指明是第几项；如果不是，请说明理由．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　</w:t>
      </w:r>
      <w:r>
        <w:rPr>
          <w:rFonts w:ascii="Times New Roman" w:hAnsi="Times New Roman" w:eastAsia="仿宋_GB2312" w:cs="Times New Roman"/>
        </w:rPr>
        <w:t>(1)</w:t>
      </w:r>
      <w:r>
        <w:rPr>
          <w:rFonts w:hAnsi="宋体" w:eastAsia="仿宋_GB2312" w:cs="Times New Roman"/>
        </w:rPr>
        <w:t>∵</w:t>
      </w:r>
      <w:r>
        <w:rPr>
          <w:rFonts w:ascii="Times New Roman" w:hAnsi="Times New Roman" w:eastAsia="仿宋_GB2312" w:cs="Times New Roman"/>
        </w:rPr>
        <w:t>2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＝3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  <w:vertAlign w:val="subscript"/>
        </w:rPr>
        <w:t>＋1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i/>
          <w:vertAlign w:val="subscript"/>
        </w:rPr>
        <w:instrText xml:space="preserve">n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＋1</w:instrText>
      </w:r>
      <w:r>
        <w:rPr>
          <w:rFonts w:ascii="Times New Roman" w:hAnsi="Times New Roman" w:eastAsia="仿宋_GB2312" w:cs="Times New Roman"/>
          <w:i/>
        </w:rPr>
        <w:instrText xml:space="preserve">,a</w:instrText>
      </w:r>
      <w:r>
        <w:rPr>
          <w:rFonts w:ascii="Times New Roman" w:hAnsi="Times New Roman" w:eastAsia="仿宋_GB2312" w:cs="Times New Roman"/>
          <w:i/>
          <w:vertAlign w:val="subscript"/>
        </w:rPr>
        <w:instrText xml:space="preserve">n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\f(2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又</w:t>
      </w:r>
      <w:r>
        <w:rPr>
          <w:rFonts w:hAnsi="宋体" w:eastAsia="仿宋_GB2312" w:cs="Times New Roman"/>
        </w:rPr>
        <w:t>∵</w:t>
      </w:r>
      <w:r>
        <w:rPr>
          <w:rFonts w:ascii="Times New Roman" w:hAnsi="Times New Roman" w:eastAsia="仿宋_GB2312" w:cs="Times New Roman"/>
        </w:rPr>
        <w:t>数列{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}的各项均为负数，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hAnsi="宋体" w:eastAsia="仿宋_GB2312" w:cs="Times New Roman"/>
        </w:rPr>
        <w:t>≠</w:t>
      </w:r>
      <w:r>
        <w:rPr>
          <w:rFonts w:ascii="Times New Roman" w:hAnsi="Times New Roman" w:eastAsia="仿宋_GB2312" w:cs="Times New Roman"/>
        </w:rPr>
        <w:t>0，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数列{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}是以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\f(2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为公比的等比数列．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·</w:t>
      </w:r>
      <w:r>
        <w:rPr>
          <w:rFonts w:ascii="Times New Roman" w:hAnsi="Times New Roman" w:eastAsia="仿宋_GB2312" w:cs="Times New Roman"/>
          <w:i/>
        </w:rPr>
        <w:t>q</w:t>
      </w:r>
      <w:r>
        <w:rPr>
          <w:rFonts w:ascii="Times New Roman" w:hAnsi="Times New Roman" w:eastAsia="仿宋_GB2312" w:cs="Times New Roman"/>
          <w:i/>
          <w:vertAlign w:val="superscript"/>
        </w:rPr>
        <w:t>n</w:t>
      </w:r>
      <w:r>
        <w:rPr>
          <w:rFonts w:ascii="Times New Roman" w:hAnsi="Times New Roman" w:eastAsia="仿宋_GB2312" w:cs="Times New Roman"/>
          <w:vertAlign w:val="superscript"/>
        </w:rPr>
        <w:t>－1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·(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\f(2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)</w:t>
      </w:r>
      <w:r>
        <w:rPr>
          <w:rFonts w:ascii="Times New Roman" w:hAnsi="Times New Roman" w:eastAsia="仿宋_GB2312" w:cs="Times New Roman"/>
          <w:i/>
          <w:vertAlign w:val="superscript"/>
        </w:rPr>
        <w:t>n</w:t>
      </w:r>
      <w:r>
        <w:rPr>
          <w:rFonts w:ascii="Times New Roman" w:hAnsi="Times New Roman" w:eastAsia="仿宋_GB2312" w:cs="Times New Roman"/>
          <w:vertAlign w:val="superscript"/>
        </w:rPr>
        <w:t>－1</w:t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·(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\f(2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)</w:t>
      </w:r>
      <w:r>
        <w:rPr>
          <w:rFonts w:ascii="Times New Roman" w:hAnsi="Times New Roman" w:eastAsia="仿宋_GB2312" w:cs="Times New Roman"/>
          <w:vertAlign w:val="superscript"/>
        </w:rPr>
        <w:t>2－1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\f(2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5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·(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\f(2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)</w:t>
      </w:r>
      <w:r>
        <w:rPr>
          <w:rFonts w:ascii="Times New Roman" w:hAnsi="Times New Roman" w:eastAsia="仿宋_GB2312" w:cs="Times New Roman"/>
          <w:vertAlign w:val="superscript"/>
        </w:rPr>
        <w:t>5－1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\f(16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81)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又</w:t>
      </w:r>
      <w:r>
        <w:rPr>
          <w:rFonts w:hAnsi="宋体" w:eastAsia="仿宋_GB2312" w:cs="Times New Roman"/>
        </w:rPr>
        <w:t>∵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·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5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\f(2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·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\f(16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81)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\f(8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27)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\o\al(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,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1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\f(9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4)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又</w:t>
      </w:r>
      <w:r>
        <w:rPr>
          <w:rFonts w:hAnsi="宋体" w:eastAsia="仿宋_GB2312" w:cs="Times New Roman"/>
        </w:rPr>
        <w:t>∵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＜0，</w:t>
      </w: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＝－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\f(3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＝(－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\f(3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)</w:t>
      </w:r>
      <w:r>
        <w:rPr>
          <w:rFonts w:hAnsi="宋体" w:cs="Times New Roman"/>
        </w:rPr>
        <w:t>×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\f(2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)</w:t>
      </w:r>
      <w:r>
        <w:rPr>
          <w:rFonts w:ascii="Times New Roman" w:hAnsi="Times New Roman" w:eastAsia="仿宋_GB2312" w:cs="Times New Roman"/>
          <w:i/>
          <w:vertAlign w:val="superscript"/>
        </w:rPr>
        <w:t>n</w:t>
      </w:r>
      <w:r>
        <w:rPr>
          <w:rFonts w:ascii="Times New Roman" w:hAnsi="Times New Roman" w:eastAsia="仿宋_GB2312" w:cs="Times New Roman"/>
          <w:vertAlign w:val="superscript"/>
        </w:rPr>
        <w:t>－1</w:t>
      </w:r>
      <w:r>
        <w:rPr>
          <w:rFonts w:ascii="Times New Roman" w:hAnsi="Times New Roman" w:eastAsia="仿宋_GB2312" w:cs="Times New Roman"/>
        </w:rPr>
        <w:t>＝－(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\f(2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)</w:t>
      </w:r>
      <w:r>
        <w:rPr>
          <w:rFonts w:ascii="Times New Roman" w:hAnsi="Times New Roman" w:eastAsia="仿宋_GB2312" w:cs="Times New Roman"/>
          <w:i/>
          <w:vertAlign w:val="superscript"/>
        </w:rPr>
        <w:t>n</w:t>
      </w:r>
      <w:r>
        <w:rPr>
          <w:rFonts w:ascii="Times New Roman" w:hAnsi="Times New Roman" w:eastAsia="仿宋_GB2312" w:cs="Times New Roman"/>
          <w:vertAlign w:val="superscript"/>
        </w:rPr>
        <w:t>－2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hAnsi="宋体" w:eastAsia="仿宋_GB2312" w:cs="Times New Roman"/>
        </w:rPr>
        <w:t>∈</w:t>
      </w:r>
      <w:r>
        <w:rPr>
          <w:rFonts w:ascii="Times New Roman" w:hAnsi="Times New Roman" w:eastAsia="仿宋_GB2312" w:cs="Times New Roman"/>
          <w:b/>
        </w:rPr>
        <w:t>N</w:t>
      </w:r>
      <w:r>
        <w:rPr>
          <w:rFonts w:ascii="Times New Roman" w:hAnsi="Times New Roman" w:eastAsia="仿宋_GB2312" w:cs="Times New Roman"/>
          <w:vertAlign w:val="superscript"/>
        </w:rPr>
        <w:t>*</w:t>
      </w:r>
      <w:r>
        <w:rPr>
          <w:rFonts w:ascii="Times New Roman" w:hAnsi="Times New Roman" w:eastAsia="仿宋_GB2312" w:cs="Times New Roman"/>
        </w:rPr>
        <w:t>)．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(2)令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＝－(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\f(2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)</w:t>
      </w:r>
      <w:r>
        <w:rPr>
          <w:rFonts w:ascii="Times New Roman" w:hAnsi="Times New Roman" w:eastAsia="仿宋_GB2312" w:cs="Times New Roman"/>
          <w:i/>
          <w:vertAlign w:val="superscript"/>
        </w:rPr>
        <w:t>n</w:t>
      </w:r>
      <w:r>
        <w:rPr>
          <w:rFonts w:ascii="Times New Roman" w:hAnsi="Times New Roman" w:eastAsia="仿宋_GB2312" w:cs="Times New Roman"/>
          <w:vertAlign w:val="superscript"/>
        </w:rPr>
        <w:t>－2</w:t>
      </w:r>
      <w:r>
        <w:rPr>
          <w:rFonts w:ascii="Times New Roman" w:hAnsi="Times New Roman" w:eastAsia="仿宋_GB2312" w:cs="Times New Roman"/>
        </w:rPr>
        <w:t>＝－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\f(16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81)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则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－2＝4，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＝6</w:t>
      </w:r>
      <w:r>
        <w:rPr>
          <w:rFonts w:hAnsi="宋体" w:eastAsia="仿宋_GB2312" w:cs="Times New Roman"/>
        </w:rPr>
        <w:t>∈</w:t>
      </w:r>
      <w:r>
        <w:rPr>
          <w:rFonts w:ascii="Times New Roman" w:hAnsi="Times New Roman" w:eastAsia="仿宋_GB2312" w:cs="Times New Roman"/>
          <w:b/>
        </w:rPr>
        <w:t>N</w:t>
      </w:r>
      <w:r>
        <w:rPr>
          <w:rFonts w:ascii="Times New Roman" w:hAnsi="Times New Roman" w:eastAsia="仿宋_GB2312" w:cs="Times New Roman"/>
          <w:vertAlign w:val="superscript"/>
        </w:rPr>
        <w:t>*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\f(16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81)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是这个等比数列中的项，且是第6项．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13．设关于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的二次方程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  <w:vertAlign w:val="subscript"/>
        </w:rPr>
        <w:t>＋1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＋1＝0(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＝1,2,3，</w:t>
      </w:r>
      <w:r>
        <w:rPr>
          <w:rFonts w:hAnsi="宋体" w:cs="Times New Roman"/>
        </w:rPr>
        <w:t>…</w:t>
      </w:r>
      <w:r>
        <w:rPr>
          <w:rFonts w:ascii="Times New Roman" w:hAnsi="Times New Roman" w:cs="Times New Roman"/>
        </w:rPr>
        <w:t>)有两根</w:t>
      </w:r>
      <w:r>
        <w:rPr>
          <w:rFonts w:ascii="Times New Roman" w:hAnsi="Times New Roman" w:cs="Times New Roman"/>
          <w:i/>
        </w:rPr>
        <w:t>α</w:t>
      </w:r>
      <w:r>
        <w:rPr>
          <w:rFonts w:ascii="Times New Roman" w:hAnsi="Times New Roman" w:cs="Times New Roman"/>
        </w:rPr>
        <w:t>和</w:t>
      </w:r>
      <w:r>
        <w:rPr>
          <w:rFonts w:ascii="Times New Roman" w:hAnsi="Times New Roman" w:cs="Times New Roman"/>
          <w:i/>
        </w:rPr>
        <w:t>β</w:t>
      </w:r>
      <w:r>
        <w:rPr>
          <w:rFonts w:ascii="Times New Roman" w:hAnsi="Times New Roman" w:cs="Times New Roman"/>
        </w:rPr>
        <w:t>，且满足6</w:t>
      </w:r>
      <w:r>
        <w:rPr>
          <w:rFonts w:ascii="Times New Roman" w:hAnsi="Times New Roman" w:cs="Times New Roman"/>
          <w:i/>
        </w:rPr>
        <w:t>α</w:t>
      </w:r>
      <w:r>
        <w:rPr>
          <w:rFonts w:ascii="Times New Roman" w:hAnsi="Times New Roman" w:cs="Times New Roman"/>
        </w:rPr>
        <w:t>－2</w:t>
      </w:r>
      <w:r>
        <w:rPr>
          <w:rFonts w:ascii="Times New Roman" w:hAnsi="Times New Roman" w:cs="Times New Roman"/>
          <w:i/>
        </w:rPr>
        <w:t>αβ</w:t>
      </w:r>
      <w:r>
        <w:rPr>
          <w:rFonts w:ascii="Times New Roman" w:hAnsi="Times New Roman" w:cs="Times New Roman"/>
        </w:rPr>
        <w:t>＋6</w:t>
      </w:r>
      <w:r>
        <w:rPr>
          <w:rFonts w:ascii="Times New Roman" w:hAnsi="Times New Roman" w:cs="Times New Roman"/>
          <w:i/>
        </w:rPr>
        <w:t>β</w:t>
      </w:r>
      <w:r>
        <w:rPr>
          <w:rFonts w:ascii="Times New Roman" w:hAnsi="Times New Roman" w:cs="Times New Roman"/>
        </w:rPr>
        <w:t>＝3.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(1)试用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表示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  <w:vertAlign w:val="subscript"/>
        </w:rPr>
        <w:t>＋1</w:t>
      </w:r>
      <w:r>
        <w:rPr>
          <w:rFonts w:ascii="Times New Roman" w:hAnsi="Times New Roman" w:cs="Times New Roman"/>
        </w:rPr>
        <w:t>；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(2)求证：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\b\lc\{\rc\}(\a\vs4\al\co1(</w:instrText>
      </w:r>
      <w:r>
        <w:rPr>
          <w:rFonts w:ascii="Times New Roman" w:hAnsi="Times New Roman" w:cs="Times New Roman"/>
          <w:i/>
        </w:rPr>
        <w:instrText xml:space="preserve">a</w:instrText>
      </w:r>
      <w:r>
        <w:rPr>
          <w:rFonts w:ascii="Times New Roman" w:hAnsi="Times New Roman" w:cs="Times New Roman"/>
          <w:i/>
          <w:vertAlign w:val="subscript"/>
        </w:rPr>
        <w:instrText xml:space="preserve">n</w:instrText>
      </w:r>
      <w:r>
        <w:rPr>
          <w:rFonts w:ascii="Times New Roman" w:hAnsi="Times New Roman" w:cs="Times New Roman"/>
        </w:rPr>
        <w:instrText xml:space="preserve">－\f(2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3)))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是等比数列；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(3)当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\f(7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6)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时，求数列{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}的通项公式及项的最值．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(1)</w:t>
      </w:r>
      <w:r>
        <w:rPr>
          <w:rFonts w:ascii="Times New Roman" w:hAnsi="Times New Roman" w:eastAsia="黑体" w:cs="Times New Roman"/>
        </w:rPr>
        <w:t>解　</w:t>
      </w:r>
      <w:r>
        <w:rPr>
          <w:rFonts w:ascii="Times New Roman" w:hAnsi="Times New Roman" w:eastAsia="仿宋_GB2312" w:cs="Times New Roman"/>
        </w:rPr>
        <w:t>根据根与系数的关系，得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 (\a\vs4\al\co1(</w:instrText>
      </w:r>
      <w:r>
        <w:rPr>
          <w:rFonts w:ascii="Times New Roman" w:hAnsi="Times New Roman" w:eastAsia="仿宋_GB2312" w:cs="Times New Roman"/>
          <w:i/>
        </w:rPr>
        <w:instrText xml:space="preserve">α</w:instrText>
      </w:r>
      <w:r>
        <w:rPr>
          <w:rFonts w:ascii="Times New Roman" w:hAnsi="Times New Roman" w:eastAsia="仿宋_GB2312" w:cs="Times New Roman"/>
        </w:rPr>
        <w:instrText xml:space="preserve">＋</w:instrText>
      </w:r>
      <w:r>
        <w:rPr>
          <w:rFonts w:ascii="Times New Roman" w:hAnsi="Times New Roman" w:eastAsia="仿宋_GB2312" w:cs="Times New Roman"/>
          <w:i/>
        </w:rPr>
        <w:instrText xml:space="preserve">β</w:instrText>
      </w:r>
      <w:r>
        <w:rPr>
          <w:rFonts w:ascii="Times New Roman" w:hAnsi="Times New Roman" w:eastAsia="仿宋_GB2312" w:cs="Times New Roman"/>
        </w:rPr>
        <w:instrText xml:space="preserve">＝\f(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i/>
          <w:vertAlign w:val="subscript"/>
        </w:rPr>
        <w:instrText xml:space="preserve">n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＋1</w:instrText>
      </w:r>
      <w:r>
        <w:rPr>
          <w:rFonts w:ascii="Times New Roman" w:hAnsi="Times New Roman" w:eastAsia="仿宋_GB2312" w:cs="Times New Roman"/>
          <w:i/>
        </w:rPr>
        <w:instrText xml:space="preserve">,a</w:instrText>
      </w:r>
      <w:r>
        <w:rPr>
          <w:rFonts w:ascii="Times New Roman" w:hAnsi="Times New Roman" w:eastAsia="仿宋_GB2312" w:cs="Times New Roman"/>
          <w:i/>
          <w:vertAlign w:val="subscript"/>
        </w:rPr>
        <w:instrText xml:space="preserve">n</w:instrText>
      </w:r>
      <w:r>
        <w:rPr>
          <w:rFonts w:ascii="Times New Roman" w:hAnsi="Times New Roman" w:eastAsia="仿宋_GB2312" w:cs="Times New Roman"/>
        </w:rPr>
        <w:instrText xml:space="preserve">)，,</w:instrText>
      </w:r>
      <w:r>
        <w:rPr>
          <w:rFonts w:ascii="Times New Roman" w:hAnsi="Times New Roman" w:eastAsia="仿宋_GB2312" w:cs="Times New Roman"/>
          <w:i/>
        </w:rPr>
        <w:instrText xml:space="preserve">αβ</w:instrText>
      </w:r>
      <w:r>
        <w:rPr>
          <w:rFonts w:ascii="Times New Roman" w:hAnsi="Times New Roman" w:eastAsia="仿宋_GB2312" w:cs="Times New Roman"/>
        </w:rPr>
        <w:instrText xml:space="preserve">＝\f(1</w:instrText>
      </w:r>
      <w:r>
        <w:rPr>
          <w:rFonts w:ascii="Times New Roman" w:hAnsi="Times New Roman" w:eastAsia="仿宋_GB2312" w:cs="Times New Roman"/>
          <w:i/>
        </w:rPr>
        <w:instrText xml:space="preserve">,a</w:instrText>
      </w:r>
      <w:r>
        <w:rPr>
          <w:rFonts w:ascii="Times New Roman" w:hAnsi="Times New Roman" w:eastAsia="仿宋_GB2312" w:cs="Times New Roman"/>
          <w:i/>
          <w:vertAlign w:val="subscript"/>
        </w:rPr>
        <w:instrText xml:space="preserve">n</w:instrText>
      </w:r>
      <w:r>
        <w:rPr>
          <w:rFonts w:ascii="Times New Roman" w:hAnsi="Times New Roman" w:eastAsia="仿宋_GB2312" w:cs="Times New Roman"/>
        </w:rPr>
        <w:instrText xml:space="preserve">).))</w:instrText>
      </w:r>
      <w:r>
        <w:rPr>
          <w:rFonts w:ascii="Times New Roman" w:hAnsi="Times New Roman" w:eastAsia="仿宋_GB2312" w:cs="Times New Roman"/>
        </w:rPr>
        <w:fldChar w:fldCharType="end"/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代入题设条件6(</w:t>
      </w:r>
      <w:r>
        <w:rPr>
          <w:rFonts w:ascii="Times New Roman" w:hAnsi="Times New Roman" w:eastAsia="仿宋_GB2312" w:cs="Times New Roman"/>
          <w:i/>
        </w:rPr>
        <w:t>α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β</w:t>
      </w:r>
      <w:r>
        <w:rPr>
          <w:rFonts w:ascii="Times New Roman" w:hAnsi="Times New Roman" w:eastAsia="仿宋_GB2312" w:cs="Times New Roman"/>
        </w:rPr>
        <w:t>)－2</w:t>
      </w:r>
      <w:r>
        <w:rPr>
          <w:rFonts w:ascii="Times New Roman" w:hAnsi="Times New Roman" w:eastAsia="仿宋_GB2312" w:cs="Times New Roman"/>
          <w:i/>
        </w:rPr>
        <w:t>αβ</w:t>
      </w:r>
      <w:r>
        <w:rPr>
          <w:rFonts w:ascii="Times New Roman" w:hAnsi="Times New Roman" w:eastAsia="仿宋_GB2312" w:cs="Times New Roman"/>
        </w:rPr>
        <w:t>＝3，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得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\f(6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i/>
          <w:vertAlign w:val="subscript"/>
        </w:rPr>
        <w:instrText xml:space="preserve">n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＋1</w:instrText>
      </w:r>
      <w:r>
        <w:rPr>
          <w:rFonts w:ascii="Times New Roman" w:hAnsi="Times New Roman" w:eastAsia="仿宋_GB2312" w:cs="Times New Roman"/>
          <w:i/>
        </w:rPr>
        <w:instrText xml:space="preserve">,a</w:instrText>
      </w:r>
      <w:r>
        <w:rPr>
          <w:rFonts w:ascii="Times New Roman" w:hAnsi="Times New Roman" w:eastAsia="仿宋_GB2312" w:cs="Times New Roman"/>
          <w:i/>
          <w:vertAlign w:val="subscript"/>
        </w:rPr>
        <w:instrText xml:space="preserve">n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\f(2</w:instrText>
      </w:r>
      <w:r>
        <w:rPr>
          <w:rFonts w:ascii="Times New Roman" w:hAnsi="Times New Roman" w:eastAsia="仿宋_GB2312" w:cs="Times New Roman"/>
          <w:i/>
        </w:rPr>
        <w:instrText xml:space="preserve">,a</w:instrText>
      </w:r>
      <w:r>
        <w:rPr>
          <w:rFonts w:ascii="Times New Roman" w:hAnsi="Times New Roman" w:eastAsia="仿宋_GB2312" w:cs="Times New Roman"/>
          <w:i/>
          <w:vertAlign w:val="subscript"/>
        </w:rPr>
        <w:instrText xml:space="preserve">n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＝3.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所以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  <w:vertAlign w:val="subscript"/>
        </w:rPr>
        <w:t>＋1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(2)</w:t>
      </w:r>
      <w:r>
        <w:rPr>
          <w:rFonts w:ascii="Times New Roman" w:hAnsi="Times New Roman" w:eastAsia="黑体" w:cs="Times New Roman"/>
        </w:rPr>
        <w:t>证明　</w:t>
      </w:r>
      <w:r>
        <w:rPr>
          <w:rFonts w:ascii="Times New Roman" w:hAnsi="Times New Roman" w:eastAsia="仿宋_GB2312" w:cs="Times New Roman"/>
        </w:rPr>
        <w:t>因为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  <w:vertAlign w:val="subscript"/>
        </w:rPr>
        <w:t>＋1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所以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  <w:vertAlign w:val="subscript"/>
        </w:rPr>
        <w:t>＋1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\f(2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\b\lc\(\rc\)(\a\vs4\al\co1(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i/>
          <w:vertAlign w:val="subscript"/>
        </w:rPr>
        <w:instrText xml:space="preserve">n</w:instrText>
      </w:r>
      <w:r>
        <w:rPr>
          <w:rFonts w:ascii="Times New Roman" w:hAnsi="Times New Roman" w:eastAsia="仿宋_GB2312" w:cs="Times New Roman"/>
        </w:rPr>
        <w:instrText xml:space="preserve">－\f(2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3)))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若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\f(2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，则方程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  <w:vertAlign w:val="subscript"/>
        </w:rPr>
        <w:t>＋1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＋1＝0，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可化为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\f(2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\f(2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＋1＝0，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即2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－2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＋3＝0.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此时Δ＝(－2)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－4</w:t>
      </w:r>
      <w:r>
        <w:rPr>
          <w:rFonts w:hAnsi="宋体" w:cs="Times New Roman"/>
        </w:rPr>
        <w:t>×</w:t>
      </w:r>
      <w:r>
        <w:rPr>
          <w:rFonts w:ascii="Times New Roman" w:hAnsi="Times New Roman" w:eastAsia="仿宋_GB2312" w:cs="Times New Roman"/>
        </w:rPr>
        <w:t>2</w:t>
      </w:r>
      <w:r>
        <w:rPr>
          <w:rFonts w:hAnsi="宋体" w:cs="Times New Roman"/>
        </w:rPr>
        <w:t>×</w:t>
      </w:r>
      <w:r>
        <w:rPr>
          <w:rFonts w:ascii="Times New Roman" w:hAnsi="Times New Roman" w:eastAsia="仿宋_GB2312" w:cs="Times New Roman"/>
        </w:rPr>
        <w:t>3＜0，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所以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hAnsi="宋体" w:eastAsia="仿宋_GB2312" w:cs="Times New Roman"/>
        </w:rPr>
        <w:t>≠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\f(2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，即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\f(2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hAnsi="宋体" w:eastAsia="仿宋_GB2312" w:cs="Times New Roman"/>
        </w:rPr>
        <w:t>≠</w:t>
      </w:r>
      <w:r>
        <w:rPr>
          <w:rFonts w:ascii="Times New Roman" w:hAnsi="Times New Roman" w:eastAsia="仿宋_GB2312" w:cs="Times New Roman"/>
        </w:rPr>
        <w:t>0.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所以数列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\b\lc\{\rc\}(\a\vs4\al\co1(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i/>
          <w:vertAlign w:val="subscript"/>
        </w:rPr>
        <w:instrText xml:space="preserve">n</w:instrText>
      </w:r>
      <w:r>
        <w:rPr>
          <w:rFonts w:ascii="Times New Roman" w:hAnsi="Times New Roman" w:eastAsia="仿宋_GB2312" w:cs="Times New Roman"/>
        </w:rPr>
        <w:instrText xml:space="preserve">－\f(2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3)))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是以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为公比的等比数列．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cs="Times New Roman"/>
        </w:rPr>
        <w:t>(3)</w:t>
      </w:r>
      <w:r>
        <w:rPr>
          <w:rFonts w:ascii="Times New Roman" w:hAnsi="Times New Roman" w:eastAsia="黑体" w:cs="Times New Roman"/>
        </w:rPr>
        <w:t>解　</w:t>
      </w:r>
      <w:r>
        <w:rPr>
          <w:rFonts w:ascii="Times New Roman" w:hAnsi="Times New Roman" w:eastAsia="仿宋_GB2312" w:cs="Times New Roman"/>
        </w:rPr>
        <w:t>当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\f(7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6)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 xml:space="preserve">时， 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\f(2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所以数列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\b\lc\{\rc\}(\a\vs4\al\co1(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i/>
          <w:vertAlign w:val="subscript"/>
        </w:rPr>
        <w:instrText xml:space="preserve">n</w:instrText>
      </w:r>
      <w:r>
        <w:rPr>
          <w:rFonts w:ascii="Times New Roman" w:hAnsi="Times New Roman" w:eastAsia="仿宋_GB2312" w:cs="Times New Roman"/>
        </w:rPr>
        <w:instrText xml:space="preserve">－\f(2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3)))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是首项为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，公比为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的等比数列．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所以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\f(2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hAnsi="宋体" w:cs="Times New Roman"/>
        </w:rPr>
        <w:t>×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)</w:t>
      </w:r>
      <w:r>
        <w:rPr>
          <w:rFonts w:ascii="Times New Roman" w:hAnsi="Times New Roman" w:eastAsia="仿宋_GB2312" w:cs="Times New Roman"/>
          <w:i/>
          <w:vertAlign w:val="superscript"/>
        </w:rPr>
        <w:t>n</w:t>
      </w:r>
      <w:r>
        <w:rPr>
          <w:rFonts w:ascii="Times New Roman" w:hAnsi="Times New Roman" w:eastAsia="仿宋_GB2312" w:cs="Times New Roman"/>
          <w:vertAlign w:val="superscript"/>
        </w:rPr>
        <w:t>－1</w:t>
      </w:r>
      <w:r>
        <w:rPr>
          <w:rFonts w:ascii="Times New Roman" w:hAnsi="Times New Roman" w:eastAsia="仿宋_GB2312" w:cs="Times New Roman"/>
        </w:rPr>
        <w:t>＝(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)</w:t>
      </w:r>
      <w:r>
        <w:rPr>
          <w:rFonts w:ascii="Times New Roman" w:hAnsi="Times New Roman" w:eastAsia="仿宋_GB2312" w:cs="Times New Roman"/>
          <w:i/>
          <w:vertAlign w:val="superscript"/>
        </w:rPr>
        <w:t>n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所以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\f(2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\b\lc\(\rc\)(\a\vs4\al\co1(\f(1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  <w:i/>
          <w:vertAlign w:val="superscript"/>
        </w:rPr>
        <w:t>n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＝1,2,3，</w:t>
      </w:r>
      <w:r>
        <w:rPr>
          <w:rFonts w:hAnsi="宋体" w:cs="Times New Roman"/>
        </w:rPr>
        <w:t>…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即数列{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}的通项公式为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\f(2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\b\lc\(\rc\)(\a\vs4\al\co1(\f(1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  <w:i/>
          <w:vertAlign w:val="superscript"/>
        </w:rPr>
        <w:t>n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＝1,2,3，</w:t>
      </w:r>
      <w:r>
        <w:rPr>
          <w:rFonts w:hAnsi="宋体" w:cs="Times New Roman"/>
        </w:rPr>
        <w:t>…</w:t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由函数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\b\lc\(\rc\)(\a\vs4\al\co1(\f(1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  <w:i/>
          <w:vertAlign w:val="superscript"/>
        </w:rPr>
        <w:t>x</w:t>
      </w:r>
      <w:r>
        <w:rPr>
          <w:rFonts w:ascii="Times New Roman" w:hAnsi="Times New Roman" w:eastAsia="仿宋_GB2312" w:cs="Times New Roman"/>
        </w:rPr>
        <w:t>在(0，＋</w:t>
      </w:r>
      <w:r>
        <w:rPr>
          <w:rFonts w:hAnsi="宋体" w:eastAsia="仿宋_GB2312" w:cs="Times New Roman"/>
        </w:rPr>
        <w:t>∞</w:t>
      </w:r>
      <w:r>
        <w:rPr>
          <w:rFonts w:ascii="Times New Roman" w:hAnsi="Times New Roman" w:eastAsia="仿宋_GB2312" w:cs="Times New Roman"/>
        </w:rPr>
        <w:t>)上单调递减知当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＝1时，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的值最大，即最大值为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\f(7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6)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r>
        <w:br w:type="page"/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Arial">
    <w:panose1 w:val="020B0604020202020204"/>
    <w:charset w:val="00"/>
    <w:family w:val="swiss"/>
    <w:pitch w:val="default"/>
    <w:sig w:usb0="00007A87" w:usb1="80000000" w:usb2="00000008" w:usb3="00000000" w:csb0="400001FF" w:csb1="FFFF0000"/>
  </w:font>
  <w:font w:name="Courier New">
    <w:panose1 w:val="02070309020205020404"/>
    <w:charset w:val="00"/>
    <w:family w:val="modern"/>
    <w:pitch w:val="default"/>
    <w:sig w:usb0="00007A87" w:usb1="80000000" w:usb2="00000008" w:usb3="00000000" w:csb0="400001FF" w:csb1="FFFF0000"/>
  </w:font>
  <w:font w:name="IPAPANNEW">
    <w:altName w:val="Georgia"/>
    <w:panose1 w:val="02000500070000020004"/>
    <w:charset w:val="00"/>
    <w:family w:val="auto"/>
    <w:pitch w:val="default"/>
    <w:sig w:usb0="00000000" w:usb1="00000000" w:usb2="00000021" w:usb3="00000000" w:csb0="00000197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Cambria Math">
    <w:panose1 w:val="02040503050406030204"/>
    <w:charset w:val="00"/>
    <w:family w:val="roman"/>
    <w:pitch w:val="default"/>
    <w:sig w:usb0="A00002EF" w:usb1="420020EB" w:usb2="00000000" w:usb3="00000000" w:csb0="2000009F" w:csb1="0000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MS Gothic">
    <w:panose1 w:val="020B0609070205080204"/>
    <w:charset w:val="80"/>
    <w:family w:val="modern"/>
    <w:pitch w:val="default"/>
    <w:sig w:usb0="A00002BF" w:usb1="68C7FCFB" w:usb2="00000010" w:usb3="00000000" w:csb0="4002009F" w:csb1="DFD70000"/>
  </w:font>
  <w:font w:name="Georgia">
    <w:panose1 w:val="02040502050405020303"/>
    <w:charset w:val="00"/>
    <w:family w:val="auto"/>
    <w:pitch w:val="default"/>
    <w:sig w:usb0="00000287" w:usb1="00000000" w:usb2="00000000" w:usb3="00000000" w:csb0="2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rPr>
        <w:rFonts w:hint="eastAsia" w:eastAsia="宋体"/>
        <w:b/>
        <w:bCs/>
        <w:color w:val="FF0000"/>
        <w:sz w:val="28"/>
        <w:szCs w:val="28"/>
        <w:lang w:val="en-US" w:eastAsia="zh-CN"/>
      </w:rPr>
    </w:pPr>
    <w:r>
      <w:rPr>
        <w:rFonts w:hint="eastAsia"/>
        <w:b/>
        <w:bCs/>
        <w:color w:val="FF0000"/>
        <w:sz w:val="28"/>
        <w:szCs w:val="28"/>
        <w:lang w:val="en-US" w:eastAsia="zh-CN"/>
      </w:rPr>
      <w:t>《创新设计》图书</w:t>
    </w:r>
  </w:p>
  <w:p>
    <w:pPr>
      <w:pStyle w:val="13"/>
    </w:pPr>
    <w:bookmarkStart w:id="0" w:name="_GoBack"/>
    <w:bookmarkEnd w:id="0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00000"/>
    <w:rsid w:val="039D21BB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iPriority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0" w:semiHidden="0" w:name="header"/>
    <w:lsdException w:unhideWhenUsed="0" w:uiPriority="0" w:semiHidden="0" w:name="footer"/>
    <w:lsdException w:uiPriority="99" w:name="index heading"/>
    <w:lsdException w:qFormat="1" w:uiPriority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99" w:name="Document Map"/>
    <w:lsdException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6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17"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黑体"/>
      <w:b/>
      <w:bCs/>
      <w:sz w:val="32"/>
      <w:szCs w:val="32"/>
    </w:rPr>
  </w:style>
  <w:style w:type="paragraph" w:styleId="4">
    <w:name w:val="heading 3"/>
    <w:basedOn w:val="1"/>
    <w:next w:val="1"/>
    <w:link w:val="18"/>
    <w:qFormat/>
    <w:uiPriority w:val="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5">
    <w:name w:val="heading 4"/>
    <w:basedOn w:val="1"/>
    <w:next w:val="1"/>
    <w:link w:val="19"/>
    <w:qFormat/>
    <w:uiPriority w:val="0"/>
    <w:pPr>
      <w:keepNext/>
      <w:keepLines/>
      <w:spacing w:before="280" w:after="290" w:line="376" w:lineRule="auto"/>
      <w:outlineLvl w:val="3"/>
    </w:pPr>
    <w:rPr>
      <w:rFonts w:ascii="Arial" w:hAnsi="Arial" w:eastAsia="黑体"/>
      <w:b/>
      <w:bCs/>
      <w:sz w:val="28"/>
      <w:szCs w:val="28"/>
    </w:rPr>
  </w:style>
  <w:style w:type="paragraph" w:styleId="6">
    <w:name w:val="heading 5"/>
    <w:basedOn w:val="1"/>
    <w:next w:val="1"/>
    <w:link w:val="20"/>
    <w:qFormat/>
    <w:uiPriority w:val="0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7">
    <w:name w:val="heading 6"/>
    <w:basedOn w:val="1"/>
    <w:next w:val="1"/>
    <w:link w:val="21"/>
    <w:qFormat/>
    <w:uiPriority w:val="0"/>
    <w:pPr>
      <w:keepNext/>
      <w:keepLines/>
      <w:spacing w:before="240" w:after="64" w:line="320" w:lineRule="auto"/>
      <w:outlineLvl w:val="5"/>
    </w:pPr>
    <w:rPr>
      <w:rFonts w:ascii="Arial" w:hAnsi="Arial" w:eastAsia="黑体"/>
      <w:b/>
      <w:bCs/>
      <w:sz w:val="24"/>
    </w:rPr>
  </w:style>
  <w:style w:type="paragraph" w:styleId="8">
    <w:name w:val="heading 7"/>
    <w:basedOn w:val="1"/>
    <w:next w:val="1"/>
    <w:link w:val="22"/>
    <w:qFormat/>
    <w:uiPriority w:val="0"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9">
    <w:name w:val="heading 8"/>
    <w:basedOn w:val="1"/>
    <w:next w:val="1"/>
    <w:link w:val="23"/>
    <w:qFormat/>
    <w:uiPriority w:val="0"/>
    <w:pPr>
      <w:keepNext/>
      <w:keepLines/>
      <w:spacing w:before="240" w:after="64" w:line="320" w:lineRule="auto"/>
      <w:outlineLvl w:val="7"/>
    </w:pPr>
    <w:rPr>
      <w:rFonts w:ascii="Arial" w:hAnsi="Arial" w:eastAsia="黑体"/>
      <w:sz w:val="24"/>
    </w:rPr>
  </w:style>
  <w:style w:type="character" w:default="1" w:styleId="14">
    <w:name w:val="Default Paragraph Font"/>
    <w:unhideWhenUsed/>
    <w:uiPriority w:val="1"/>
  </w:style>
  <w:style w:type="table" w:default="1" w:styleId="1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10">
    <w:name w:val="Plain Text"/>
    <w:basedOn w:val="1"/>
    <w:link w:val="24"/>
    <w:uiPriority w:val="0"/>
    <w:rPr>
      <w:rFonts w:ascii="宋体" w:hAnsi="Courier New" w:cs="Courier New"/>
      <w:szCs w:val="21"/>
    </w:rPr>
  </w:style>
  <w:style w:type="paragraph" w:styleId="11">
    <w:name w:val="Balloon Text"/>
    <w:basedOn w:val="1"/>
    <w:link w:val="27"/>
    <w:unhideWhenUsed/>
    <w:uiPriority w:val="99"/>
    <w:rPr>
      <w:sz w:val="18"/>
      <w:szCs w:val="18"/>
    </w:rPr>
  </w:style>
  <w:style w:type="paragraph" w:styleId="12">
    <w:name w:val="footer"/>
    <w:basedOn w:val="1"/>
    <w:link w:val="26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3">
    <w:name w:val="header"/>
    <w:basedOn w:val="1"/>
    <w:link w:val="25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16">
    <w:name w:val="标题 1 Char"/>
    <w:link w:val="2"/>
    <w:qFormat/>
    <w:uiPriority w:val="0"/>
    <w:rPr>
      <w:b/>
      <w:bCs/>
      <w:kern w:val="44"/>
      <w:sz w:val="44"/>
      <w:szCs w:val="44"/>
    </w:rPr>
  </w:style>
  <w:style w:type="character" w:customStyle="1" w:styleId="17">
    <w:name w:val="标题 2 Char"/>
    <w:link w:val="3"/>
    <w:uiPriority w:val="0"/>
    <w:rPr>
      <w:rFonts w:ascii="Arial" w:hAnsi="Arial" w:eastAsia="黑体"/>
      <w:b/>
      <w:bCs/>
      <w:kern w:val="2"/>
      <w:sz w:val="32"/>
      <w:szCs w:val="32"/>
    </w:rPr>
  </w:style>
  <w:style w:type="character" w:customStyle="1" w:styleId="18">
    <w:name w:val="标题 3 Char"/>
    <w:link w:val="4"/>
    <w:uiPriority w:val="0"/>
    <w:rPr>
      <w:b/>
      <w:bCs/>
      <w:kern w:val="2"/>
      <w:sz w:val="32"/>
      <w:szCs w:val="32"/>
    </w:rPr>
  </w:style>
  <w:style w:type="character" w:customStyle="1" w:styleId="19">
    <w:name w:val="标题 4 Char"/>
    <w:link w:val="5"/>
    <w:uiPriority w:val="0"/>
    <w:rPr>
      <w:rFonts w:ascii="Arial" w:hAnsi="Arial" w:eastAsia="黑体"/>
      <w:b/>
      <w:bCs/>
      <w:kern w:val="2"/>
      <w:sz w:val="28"/>
      <w:szCs w:val="28"/>
    </w:rPr>
  </w:style>
  <w:style w:type="character" w:customStyle="1" w:styleId="20">
    <w:name w:val="标题 5 Char"/>
    <w:link w:val="6"/>
    <w:uiPriority w:val="0"/>
    <w:rPr>
      <w:b/>
      <w:bCs/>
      <w:kern w:val="2"/>
      <w:sz w:val="28"/>
      <w:szCs w:val="28"/>
    </w:rPr>
  </w:style>
  <w:style w:type="character" w:customStyle="1" w:styleId="21">
    <w:name w:val="标题 6 Char"/>
    <w:link w:val="7"/>
    <w:uiPriority w:val="0"/>
    <w:rPr>
      <w:rFonts w:ascii="Arial" w:hAnsi="Arial" w:eastAsia="黑体"/>
      <w:b/>
      <w:bCs/>
      <w:kern w:val="2"/>
      <w:sz w:val="24"/>
      <w:szCs w:val="24"/>
    </w:rPr>
  </w:style>
  <w:style w:type="character" w:customStyle="1" w:styleId="22">
    <w:name w:val="标题 7 Char"/>
    <w:link w:val="8"/>
    <w:uiPriority w:val="0"/>
    <w:rPr>
      <w:b/>
      <w:bCs/>
      <w:kern w:val="2"/>
      <w:sz w:val="24"/>
      <w:szCs w:val="24"/>
    </w:rPr>
  </w:style>
  <w:style w:type="character" w:customStyle="1" w:styleId="23">
    <w:name w:val="标题 8 Char"/>
    <w:link w:val="9"/>
    <w:qFormat/>
    <w:uiPriority w:val="0"/>
    <w:rPr>
      <w:rFonts w:ascii="Arial" w:hAnsi="Arial" w:eastAsia="黑体"/>
      <w:kern w:val="2"/>
      <w:sz w:val="24"/>
      <w:szCs w:val="24"/>
    </w:rPr>
  </w:style>
  <w:style w:type="character" w:customStyle="1" w:styleId="24">
    <w:name w:val="纯文本 Char"/>
    <w:link w:val="10"/>
    <w:uiPriority w:val="0"/>
    <w:rPr>
      <w:rFonts w:ascii="宋体" w:hAnsi="Courier New" w:cs="Courier New"/>
      <w:kern w:val="2"/>
      <w:sz w:val="21"/>
      <w:szCs w:val="21"/>
    </w:rPr>
  </w:style>
  <w:style w:type="character" w:customStyle="1" w:styleId="25">
    <w:name w:val="页眉 Char"/>
    <w:link w:val="13"/>
    <w:uiPriority w:val="0"/>
    <w:rPr>
      <w:kern w:val="2"/>
      <w:sz w:val="18"/>
      <w:szCs w:val="18"/>
    </w:rPr>
  </w:style>
  <w:style w:type="character" w:customStyle="1" w:styleId="26">
    <w:name w:val="页脚 Char"/>
    <w:link w:val="12"/>
    <w:uiPriority w:val="0"/>
    <w:rPr>
      <w:kern w:val="2"/>
      <w:sz w:val="18"/>
      <w:szCs w:val="18"/>
    </w:rPr>
  </w:style>
  <w:style w:type="character" w:customStyle="1" w:styleId="27">
    <w:name w:val="批注框文本 Char"/>
    <w:link w:val="11"/>
    <w:semiHidden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file:///\\&#36158;&#25991;\&#36158;&#25991;\&#20614;&#25991;&#20214;\2016&#28304;&#25991;&#20214;\&#21019;&#26032;%20&#25968;&#23398;%20&#20154;A%20&#24517;&#20462;5\&#30693;&#35782;&#26803;&#29702;.TIF" TargetMode="External"/><Relationship Id="rId8" Type="http://schemas.openxmlformats.org/officeDocument/2006/relationships/image" Target="media/image2.png"/><Relationship Id="rId7" Type="http://schemas.openxmlformats.org/officeDocument/2006/relationships/image" Target="file:///\\&#36158;&#25991;\&#36158;&#25991;\&#20614;&#25991;&#20214;\2016&#28304;&#25991;&#20214;\&#21019;&#26032;%20&#25968;&#23398;%20&#20154;A%20&#24517;&#20462;5\2.4.1.TIF" TargetMode="Externa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3" Type="http://schemas.openxmlformats.org/officeDocument/2006/relationships/fontTable" Target="fontTable.xml"/><Relationship Id="rId22" Type="http://schemas.openxmlformats.org/officeDocument/2006/relationships/customXml" Target="../customXml/item1.xml"/><Relationship Id="rId21" Type="http://schemas.openxmlformats.org/officeDocument/2006/relationships/image" Target="file:///\\&#36158;&#25991;\&#36158;&#25991;\&#20614;&#25991;&#20214;\2016&#28304;&#25991;&#20214;\&#21019;&#26032;%20&#25968;&#23398;%20&#20154;A%20&#24517;&#20462;5\&#35838;&#26102;&#31934;&#32451;A.TIF" TargetMode="External"/><Relationship Id="rId20" Type="http://schemas.openxmlformats.org/officeDocument/2006/relationships/image" Target="media/image8.png"/><Relationship Id="rId2" Type="http://schemas.openxmlformats.org/officeDocument/2006/relationships/settings" Target="settings.xml"/><Relationship Id="rId19" Type="http://schemas.openxmlformats.org/officeDocument/2006/relationships/image" Target="&#35838;&#22530;&#23567;&#32467;1.tif" TargetMode="External"/><Relationship Id="rId18" Type="http://schemas.openxmlformats.org/officeDocument/2006/relationships/image" Target="media/image7.png"/><Relationship Id="rId17" Type="http://schemas.openxmlformats.org/officeDocument/2006/relationships/image" Target="file:///\\&#36158;&#25991;\&#36158;&#25991;\&#20614;&#25991;&#20214;\2016&#28304;&#25991;&#20214;\&#21019;&#26032;%20&#25968;&#23398;%20&#20154;A%20&#24517;&#20462;5\&#24403;&#22530;&#26816;&#27979;.TIF" TargetMode="External"/><Relationship Id="rId16" Type="http://schemas.openxmlformats.org/officeDocument/2006/relationships/image" Target="media/image6.png"/><Relationship Id="rId15" Type="http://schemas.openxmlformats.org/officeDocument/2006/relationships/image" Target="media/image5.png"/><Relationship Id="rId14" Type="http://schemas.openxmlformats.org/officeDocument/2006/relationships/oleObject" Target="embeddings/oleObject2.bin"/><Relationship Id="rId13" Type="http://schemas.openxmlformats.org/officeDocument/2006/relationships/image" Target="media/image4.wmf"/><Relationship Id="rId12" Type="http://schemas.openxmlformats.org/officeDocument/2006/relationships/oleObject" Target="embeddings/oleObject1.bin"/><Relationship Id="rId11" Type="http://schemas.openxmlformats.org/officeDocument/2006/relationships/image" Target="file:///\\&#36158;&#25991;\&#36158;&#25991;\&#20614;&#25991;&#20214;\2016&#28304;&#25991;&#20214;\&#21019;&#26032;%20&#25968;&#23398;%20&#20154;A%20&#24517;&#20462;5\&#39064;&#22411;&#25506;&#31350;.TIF" TargetMode="External"/><Relationship Id="rId10" Type="http://schemas.openxmlformats.org/officeDocument/2006/relationships/image" Target="media/image3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13</Pages>
  <Words>1645</Words>
  <Characters>9380</Characters>
  <Lines>78</Lines>
  <Paragraphs>22</Paragraphs>
  <TotalTime>0</TotalTime>
  <ScaleCrop>false</ScaleCrop>
  <LinksUpToDate>false</LinksUpToDate>
  <CharactersWithSpaces>11003</CharactersWithSpaces>
  <Application>WPS Office_10.1.0.6260_F1E327BC-269C-435d-A152-05C5408002CA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2016-04-15T01:00:00Z</dcterms:created>
  <dc:creator>admin</dc:creator>
  <cp:lastModifiedBy>Administrator</cp:lastModifiedBy>
  <dcterms:modified xsi:type="dcterms:W3CDTF">2017-03-14T07:45:26Z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2052-10.1.0.6260</vt:lpwstr>
  </property>
</Properties>
</file>